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B1CB" w14:textId="77777777" w:rsidR="001C11B4" w:rsidRPr="008D7025" w:rsidRDefault="001C11B4" w:rsidP="001C11B4">
      <w:pPr>
        <w:jc w:val="center"/>
        <w:rPr>
          <w:rFonts w:asciiTheme="minorHAnsi" w:hAnsiTheme="minorHAnsi"/>
          <w:color w:val="4F81BD" w:themeColor="accent1"/>
          <w:sz w:val="28"/>
          <w:szCs w:val="28"/>
        </w:rPr>
      </w:pPr>
      <w:r w:rsidRPr="008D7025">
        <w:rPr>
          <w:rFonts w:asciiTheme="minorHAnsi" w:hAnsiTheme="minorHAnsi"/>
          <w:color w:val="4F81BD" w:themeColor="accent1"/>
          <w:sz w:val="28"/>
          <w:szCs w:val="28"/>
        </w:rPr>
        <w:t>Engineering in Film &amp; Media</w:t>
      </w:r>
    </w:p>
    <w:p w14:paraId="7CA2A04B" w14:textId="77777777" w:rsidR="00052CB2" w:rsidRPr="0009615E" w:rsidRDefault="00052CB2" w:rsidP="001C11B4">
      <w:pPr>
        <w:jc w:val="center"/>
        <w:rPr>
          <w:rFonts w:asciiTheme="minorHAnsi" w:hAnsiTheme="minorHAnsi"/>
          <w:color w:val="4F81BD" w:themeColor="accent1"/>
          <w:sz w:val="24"/>
          <w:szCs w:val="24"/>
        </w:rPr>
      </w:pPr>
      <w:r w:rsidRPr="0009615E">
        <w:rPr>
          <w:rFonts w:asciiTheme="minorHAnsi" w:hAnsiTheme="minorHAnsi"/>
          <w:color w:val="4F81BD" w:themeColor="accent1"/>
          <w:sz w:val="24"/>
          <w:szCs w:val="24"/>
        </w:rPr>
        <w:t xml:space="preserve">First-Year Seminar Program </w:t>
      </w:r>
    </w:p>
    <w:p w14:paraId="05EC5EA7" w14:textId="3D198860" w:rsidR="001C11B4" w:rsidRPr="00052CB2" w:rsidRDefault="00F80C9A" w:rsidP="001C11B4">
      <w:pPr>
        <w:jc w:val="center"/>
        <w:rPr>
          <w:rFonts w:asciiTheme="minorHAnsi" w:hAnsiTheme="minorHAnsi"/>
          <w:color w:val="auto"/>
          <w:sz w:val="24"/>
          <w:szCs w:val="24"/>
        </w:rPr>
      </w:pPr>
      <w:r>
        <w:rPr>
          <w:rFonts w:asciiTheme="minorHAnsi" w:hAnsiTheme="minorHAnsi"/>
          <w:color w:val="auto"/>
          <w:sz w:val="24"/>
          <w:szCs w:val="24"/>
        </w:rPr>
        <w:t>Autumn</w:t>
      </w:r>
      <w:r w:rsidR="00690F5D">
        <w:rPr>
          <w:rFonts w:asciiTheme="minorHAnsi" w:hAnsiTheme="minorHAnsi"/>
          <w:color w:val="auto"/>
          <w:sz w:val="24"/>
          <w:szCs w:val="24"/>
        </w:rPr>
        <w:t xml:space="preserve"> Semester 201</w:t>
      </w:r>
      <w:r>
        <w:rPr>
          <w:rFonts w:asciiTheme="minorHAnsi" w:hAnsiTheme="minorHAnsi"/>
          <w:color w:val="auto"/>
          <w:sz w:val="24"/>
          <w:szCs w:val="24"/>
        </w:rPr>
        <w:t>9</w:t>
      </w:r>
      <w:r w:rsidR="001C11B4" w:rsidRPr="00052CB2">
        <w:rPr>
          <w:rFonts w:asciiTheme="minorHAnsi" w:hAnsiTheme="minorHAnsi"/>
          <w:color w:val="auto"/>
          <w:sz w:val="24"/>
          <w:szCs w:val="24"/>
        </w:rPr>
        <w:t xml:space="preserve"> Syllabus</w:t>
      </w:r>
    </w:p>
    <w:p w14:paraId="57F7D474" w14:textId="77777777" w:rsidR="001C11B4" w:rsidRDefault="00052CB2" w:rsidP="001C11B4">
      <w:pPr>
        <w:jc w:val="center"/>
        <w:rPr>
          <w:rFonts w:asciiTheme="minorHAnsi" w:hAnsiTheme="minorHAnsi"/>
        </w:rPr>
      </w:pPr>
      <w:r>
        <w:rPr>
          <w:rFonts w:asciiTheme="minorHAnsi" w:hAnsiTheme="minorHAnsi"/>
        </w:rPr>
        <w:t>C</w:t>
      </w:r>
      <w:r w:rsidRPr="008D7025">
        <w:rPr>
          <w:rFonts w:asciiTheme="minorHAnsi" w:hAnsiTheme="minorHAnsi"/>
        </w:rPr>
        <w:t>lassroom, Day, and Time: TBA</w:t>
      </w:r>
    </w:p>
    <w:p w14:paraId="599E5149" w14:textId="77777777" w:rsidR="00052CB2" w:rsidRPr="00052CB2" w:rsidRDefault="00052CB2" w:rsidP="001C11B4">
      <w:pPr>
        <w:jc w:val="center"/>
        <w:rPr>
          <w:rFonts w:asciiTheme="minorHAnsi" w:hAnsiTheme="minorHAnsi"/>
          <w:color w:val="auto"/>
          <w:sz w:val="28"/>
          <w:szCs w:val="28"/>
        </w:rPr>
      </w:pPr>
    </w:p>
    <w:p w14:paraId="29A153FC" w14:textId="2859761E" w:rsidR="001C11B4" w:rsidRPr="008D7025" w:rsidRDefault="00052CB2" w:rsidP="00052CB2">
      <w:pPr>
        <w:tabs>
          <w:tab w:val="left" w:pos="270"/>
        </w:tabs>
        <w:rPr>
          <w:rFonts w:asciiTheme="minorHAnsi" w:hAnsiTheme="minorHAnsi"/>
        </w:rPr>
      </w:pPr>
      <w:r>
        <w:rPr>
          <w:rFonts w:asciiTheme="minorHAnsi" w:hAnsiTheme="minorHAnsi"/>
        </w:rPr>
        <w:tab/>
        <w:t xml:space="preserve"> </w:t>
      </w:r>
      <w:r w:rsidR="001C11B4" w:rsidRPr="008D7025">
        <w:rPr>
          <w:rFonts w:asciiTheme="minorHAnsi" w:hAnsiTheme="minorHAnsi"/>
        </w:rPr>
        <w:t>Instructor: John Schrock, PE</w:t>
      </w:r>
      <w:r>
        <w:rPr>
          <w:rFonts w:asciiTheme="minorHAnsi" w:hAnsiTheme="minorHAnsi"/>
        </w:rPr>
        <w:tab/>
        <w:t xml:space="preserve">   </w:t>
      </w:r>
      <w:hyperlink r:id="rId7" w:history="1">
        <w:r w:rsidR="00912160" w:rsidRPr="00E16036">
          <w:rPr>
            <w:rStyle w:val="Hyperlink"/>
            <w:rFonts w:asciiTheme="minorHAnsi" w:hAnsiTheme="minorHAnsi" w:cs="Arial"/>
          </w:rPr>
          <w:t>schrock.28@osu.edu</w:t>
        </w:r>
      </w:hyperlink>
      <w:r>
        <w:rPr>
          <w:rFonts w:asciiTheme="minorHAnsi" w:hAnsiTheme="minorHAnsi"/>
        </w:rPr>
        <w:tab/>
      </w:r>
      <w:r>
        <w:rPr>
          <w:rFonts w:asciiTheme="minorHAnsi" w:hAnsiTheme="minorHAnsi"/>
        </w:rPr>
        <w:tab/>
        <w:t>Office:  HI 305 ,  Hours: TBA</w:t>
      </w:r>
    </w:p>
    <w:p w14:paraId="2D1FA4B1" w14:textId="77777777" w:rsidR="001C11B4" w:rsidRPr="008D7025" w:rsidRDefault="001C11B4" w:rsidP="001C11B4">
      <w:pPr>
        <w:jc w:val="both"/>
        <w:rPr>
          <w:rFonts w:asciiTheme="minorHAnsi" w:hAnsiTheme="minorHAnsi"/>
        </w:rPr>
      </w:pPr>
    </w:p>
    <w:p w14:paraId="31FDF258" w14:textId="1D371A94" w:rsidR="008D7025" w:rsidRDefault="001C11B4" w:rsidP="001C11B4">
      <w:pPr>
        <w:jc w:val="both"/>
        <w:rPr>
          <w:rFonts w:asciiTheme="minorHAnsi" w:hAnsiTheme="minorHAnsi"/>
        </w:rPr>
      </w:pPr>
      <w:r w:rsidRPr="008D7025">
        <w:rPr>
          <w:rFonts w:asciiTheme="minorHAnsi" w:hAnsiTheme="minorHAnsi"/>
          <w:b/>
          <w:color w:val="4F81BD" w:themeColor="accent1"/>
        </w:rPr>
        <w:t xml:space="preserve">Course </w:t>
      </w:r>
      <w:r w:rsidR="00017620">
        <w:rPr>
          <w:rFonts w:asciiTheme="minorHAnsi" w:hAnsiTheme="minorHAnsi"/>
          <w:b/>
          <w:color w:val="4F81BD" w:themeColor="accent1"/>
        </w:rPr>
        <w:t>Description</w:t>
      </w:r>
      <w:r w:rsidRPr="008D7025">
        <w:rPr>
          <w:rFonts w:asciiTheme="minorHAnsi" w:hAnsiTheme="minorHAnsi"/>
          <w:b/>
          <w:color w:val="4F81BD" w:themeColor="accent1"/>
        </w:rPr>
        <w:t xml:space="preserve">: </w:t>
      </w:r>
      <w:r w:rsidR="00A510B5" w:rsidRPr="008D7025">
        <w:rPr>
          <w:rFonts w:asciiTheme="minorHAnsi" w:hAnsiTheme="minorHAnsi"/>
        </w:rPr>
        <w:t xml:space="preserve">This course </w:t>
      </w:r>
      <w:r w:rsidR="00A510B5">
        <w:rPr>
          <w:rFonts w:asciiTheme="minorHAnsi" w:hAnsiTheme="minorHAnsi"/>
        </w:rPr>
        <w:t>evaluates</w:t>
      </w:r>
      <w:r w:rsidR="00F62657">
        <w:rPr>
          <w:rFonts w:asciiTheme="minorHAnsi" w:hAnsiTheme="minorHAnsi"/>
        </w:rPr>
        <w:t xml:space="preserve"> Engineering portrayed in vario</w:t>
      </w:r>
      <w:r w:rsidR="00A510B5">
        <w:rPr>
          <w:rFonts w:asciiTheme="minorHAnsi" w:hAnsiTheme="minorHAnsi"/>
        </w:rPr>
        <w:t xml:space="preserve">us media formats, including movies, fiction and non-fiction </w:t>
      </w:r>
      <w:bookmarkStart w:id="0" w:name="_GoBack"/>
      <w:bookmarkEnd w:id="0"/>
      <w:r w:rsidR="00A510B5">
        <w:rPr>
          <w:rFonts w:asciiTheme="minorHAnsi" w:hAnsiTheme="minorHAnsi"/>
        </w:rPr>
        <w:t xml:space="preserve">books, television clips, </w:t>
      </w:r>
      <w:r w:rsidR="00F14F14">
        <w:rPr>
          <w:rFonts w:asciiTheme="minorHAnsi" w:hAnsiTheme="minorHAnsi"/>
        </w:rPr>
        <w:t xml:space="preserve">professional talks, </w:t>
      </w:r>
      <w:r w:rsidR="00A510B5">
        <w:rPr>
          <w:rFonts w:asciiTheme="minorHAnsi" w:hAnsiTheme="minorHAnsi"/>
        </w:rPr>
        <w:t>short videos, news, and social media.  Students will provide analysis of their experience with these media, and track their connectedness to engineering through this process.  Students, especially freshman, often feel disconnected from engineering</w:t>
      </w:r>
      <w:r w:rsidR="004C3E74">
        <w:rPr>
          <w:rFonts w:asciiTheme="minorHAnsi" w:hAnsiTheme="minorHAnsi"/>
        </w:rPr>
        <w:t xml:space="preserve"> courses, engineers, and the field of engineering. </w:t>
      </w:r>
      <w:r w:rsidR="00F14F14">
        <w:rPr>
          <w:rFonts w:asciiTheme="minorHAnsi" w:hAnsiTheme="minorHAnsi"/>
        </w:rPr>
        <w:t xml:space="preserve"> </w:t>
      </w:r>
      <w:r w:rsidR="0009615E">
        <w:rPr>
          <w:rFonts w:asciiTheme="minorHAnsi" w:hAnsiTheme="minorHAnsi"/>
        </w:rPr>
        <w:t>Students will make connections of their coursework to the passions and to the real-world t</w:t>
      </w:r>
      <w:r w:rsidR="00F14F14">
        <w:rPr>
          <w:rFonts w:asciiTheme="minorHAnsi" w:hAnsiTheme="minorHAnsi"/>
        </w:rPr>
        <w:t>hrough thoughtful analysis and creati</w:t>
      </w:r>
      <w:r w:rsidR="0009615E">
        <w:rPr>
          <w:rFonts w:asciiTheme="minorHAnsi" w:hAnsiTheme="minorHAnsi"/>
        </w:rPr>
        <w:t>ve</w:t>
      </w:r>
      <w:r w:rsidR="00F14F14">
        <w:rPr>
          <w:rFonts w:asciiTheme="minorHAnsi" w:hAnsiTheme="minorHAnsi"/>
        </w:rPr>
        <w:t xml:space="preserve"> engagement</w:t>
      </w:r>
      <w:r w:rsidR="0009615E">
        <w:rPr>
          <w:rFonts w:asciiTheme="minorHAnsi" w:hAnsiTheme="minorHAnsi"/>
        </w:rPr>
        <w:t xml:space="preserve"> with engineering topics.</w:t>
      </w:r>
    </w:p>
    <w:p w14:paraId="54165DEE" w14:textId="77777777" w:rsidR="00A510B5" w:rsidRDefault="00A510B5" w:rsidP="001C11B4">
      <w:pPr>
        <w:jc w:val="both"/>
        <w:rPr>
          <w:rFonts w:asciiTheme="minorHAnsi" w:hAnsiTheme="minorHAnsi"/>
        </w:rPr>
      </w:pPr>
    </w:p>
    <w:p w14:paraId="58FD529D" w14:textId="04A645B1" w:rsidR="00A510B5" w:rsidRDefault="00A510B5" w:rsidP="001C11B4">
      <w:pPr>
        <w:jc w:val="both"/>
        <w:rPr>
          <w:rFonts w:asciiTheme="minorHAnsi" w:hAnsiTheme="minorHAnsi"/>
        </w:rPr>
      </w:pPr>
      <w:r>
        <w:rPr>
          <w:rFonts w:asciiTheme="minorHAnsi" w:hAnsiTheme="minorHAnsi"/>
        </w:rPr>
        <w:t xml:space="preserve">This course </w:t>
      </w:r>
      <w:r w:rsidRPr="008D7025">
        <w:rPr>
          <w:rFonts w:asciiTheme="minorHAnsi" w:hAnsiTheme="minorHAnsi"/>
        </w:rPr>
        <w:t xml:space="preserve">is intended for freshman </w:t>
      </w:r>
      <w:r w:rsidR="002863DC">
        <w:rPr>
          <w:rFonts w:asciiTheme="minorHAnsi" w:hAnsiTheme="minorHAnsi"/>
        </w:rPr>
        <w:t xml:space="preserve">students that have an interest in </w:t>
      </w:r>
      <w:r w:rsidR="00F62657">
        <w:rPr>
          <w:rFonts w:asciiTheme="minorHAnsi" w:hAnsiTheme="minorHAnsi"/>
        </w:rPr>
        <w:t>social perceptions of the</w:t>
      </w:r>
      <w:r w:rsidR="002863DC">
        <w:rPr>
          <w:rFonts w:asciiTheme="minorHAnsi" w:hAnsiTheme="minorHAnsi"/>
        </w:rPr>
        <w:t xml:space="preserve"> </w:t>
      </w:r>
      <w:r w:rsidR="004C3E74">
        <w:rPr>
          <w:rFonts w:asciiTheme="minorHAnsi" w:hAnsiTheme="minorHAnsi"/>
        </w:rPr>
        <w:t xml:space="preserve">engineering </w:t>
      </w:r>
      <w:r w:rsidR="002863DC">
        <w:rPr>
          <w:rFonts w:asciiTheme="minorHAnsi" w:hAnsiTheme="minorHAnsi"/>
        </w:rPr>
        <w:t>discipline in film</w:t>
      </w:r>
      <w:r w:rsidR="004C3E74">
        <w:rPr>
          <w:rFonts w:asciiTheme="minorHAnsi" w:hAnsiTheme="minorHAnsi"/>
        </w:rPr>
        <w:t xml:space="preserve">, </w:t>
      </w:r>
      <w:r w:rsidR="002863DC">
        <w:rPr>
          <w:rFonts w:asciiTheme="minorHAnsi" w:hAnsiTheme="minorHAnsi"/>
        </w:rPr>
        <w:t>media</w:t>
      </w:r>
      <w:r w:rsidR="004C3E74">
        <w:rPr>
          <w:rFonts w:asciiTheme="minorHAnsi" w:hAnsiTheme="minorHAnsi"/>
        </w:rPr>
        <w:t>, and society</w:t>
      </w:r>
      <w:r w:rsidR="002863DC">
        <w:rPr>
          <w:rFonts w:asciiTheme="minorHAnsi" w:hAnsiTheme="minorHAnsi"/>
        </w:rPr>
        <w:t xml:space="preserve">.  </w:t>
      </w:r>
      <w:r>
        <w:rPr>
          <w:rFonts w:asciiTheme="minorHAnsi" w:hAnsiTheme="minorHAnsi"/>
        </w:rPr>
        <w:t>The</w:t>
      </w:r>
      <w:r w:rsidR="002863DC">
        <w:rPr>
          <w:rFonts w:asciiTheme="minorHAnsi" w:hAnsiTheme="minorHAnsi"/>
        </w:rPr>
        <w:t>re are no</w:t>
      </w:r>
      <w:r w:rsidRPr="008D7025">
        <w:rPr>
          <w:rFonts w:asciiTheme="minorHAnsi" w:hAnsiTheme="minorHAnsi"/>
        </w:rPr>
        <w:t xml:space="preserve"> prerequisite</w:t>
      </w:r>
      <w:r>
        <w:rPr>
          <w:rFonts w:asciiTheme="minorHAnsi" w:hAnsiTheme="minorHAnsi"/>
        </w:rPr>
        <w:t>s</w:t>
      </w:r>
      <w:r w:rsidR="002863DC">
        <w:rPr>
          <w:rFonts w:asciiTheme="minorHAnsi" w:hAnsiTheme="minorHAnsi"/>
        </w:rPr>
        <w:t xml:space="preserve"> for this</w:t>
      </w:r>
      <w:r w:rsidR="00922874">
        <w:rPr>
          <w:rFonts w:asciiTheme="minorHAnsi" w:hAnsiTheme="minorHAnsi"/>
        </w:rPr>
        <w:t xml:space="preserve"> course</w:t>
      </w:r>
      <w:r w:rsidR="002863DC">
        <w:rPr>
          <w:rFonts w:asciiTheme="minorHAnsi" w:hAnsiTheme="minorHAnsi"/>
        </w:rPr>
        <w:t xml:space="preserve">.  </w:t>
      </w:r>
      <w:r w:rsidR="00960D84">
        <w:rPr>
          <w:rFonts w:asciiTheme="minorHAnsi" w:hAnsiTheme="minorHAnsi"/>
        </w:rPr>
        <w:t>This class will meet every week, once a week</w:t>
      </w:r>
      <w:r w:rsidR="002863DC">
        <w:rPr>
          <w:rFonts w:asciiTheme="minorHAnsi" w:hAnsiTheme="minorHAnsi"/>
        </w:rPr>
        <w:t>, for 55 minutes</w:t>
      </w:r>
      <w:r w:rsidR="00960D84">
        <w:rPr>
          <w:rFonts w:asciiTheme="minorHAnsi" w:hAnsiTheme="minorHAnsi"/>
        </w:rPr>
        <w:t>.</w:t>
      </w:r>
    </w:p>
    <w:p w14:paraId="71033A4F" w14:textId="77777777" w:rsidR="00A510B5" w:rsidRDefault="00A510B5" w:rsidP="001C11B4">
      <w:pPr>
        <w:jc w:val="both"/>
        <w:rPr>
          <w:rFonts w:asciiTheme="minorHAnsi" w:hAnsiTheme="minorHAnsi"/>
        </w:rPr>
      </w:pPr>
    </w:p>
    <w:p w14:paraId="17B9E3C4" w14:textId="78AB8C00" w:rsidR="001C11B4" w:rsidRPr="008D7025" w:rsidRDefault="00017620" w:rsidP="001C11B4">
      <w:pPr>
        <w:jc w:val="both"/>
        <w:rPr>
          <w:rFonts w:asciiTheme="minorHAnsi" w:hAnsiTheme="minorHAnsi"/>
        </w:rPr>
      </w:pPr>
      <w:r w:rsidRPr="008D7025">
        <w:rPr>
          <w:rFonts w:asciiTheme="minorHAnsi" w:hAnsiTheme="minorHAnsi"/>
          <w:b/>
          <w:color w:val="4F81BD" w:themeColor="accent1"/>
        </w:rPr>
        <w:t xml:space="preserve">Course Objectives:  </w:t>
      </w:r>
    </w:p>
    <w:p w14:paraId="51639B83" w14:textId="19692845" w:rsidR="001C11B4" w:rsidRPr="008D7025" w:rsidRDefault="001C11B4" w:rsidP="003D51F8">
      <w:pPr>
        <w:ind w:left="360" w:hanging="270"/>
        <w:rPr>
          <w:rFonts w:asciiTheme="minorHAnsi" w:hAnsiTheme="minorHAnsi"/>
        </w:rPr>
      </w:pPr>
      <w:r w:rsidRPr="008D7025">
        <w:rPr>
          <w:rFonts w:asciiTheme="minorHAnsi" w:hAnsiTheme="minorHAnsi"/>
        </w:rPr>
        <w:t xml:space="preserve">1. </w:t>
      </w:r>
      <w:r w:rsidR="00A510B5">
        <w:rPr>
          <w:rFonts w:asciiTheme="minorHAnsi" w:hAnsiTheme="minorHAnsi"/>
        </w:rPr>
        <w:t xml:space="preserve"> To provide a platform for students to evaluate and discuss how Engineering is portrayed in various films, books, and </w:t>
      </w:r>
      <w:r w:rsidR="0009615E">
        <w:rPr>
          <w:rFonts w:asciiTheme="minorHAnsi" w:hAnsiTheme="minorHAnsi"/>
        </w:rPr>
        <w:t>digital</w:t>
      </w:r>
      <w:r w:rsidR="00A510B5">
        <w:rPr>
          <w:rFonts w:asciiTheme="minorHAnsi" w:hAnsiTheme="minorHAnsi"/>
        </w:rPr>
        <w:t xml:space="preserve"> media </w:t>
      </w:r>
    </w:p>
    <w:p w14:paraId="7551CB1A" w14:textId="149DF0BC" w:rsidR="001C11B4" w:rsidRPr="008D7025" w:rsidRDefault="008D7025" w:rsidP="003D51F8">
      <w:pPr>
        <w:ind w:left="360" w:hanging="270"/>
        <w:rPr>
          <w:rFonts w:asciiTheme="minorHAnsi" w:hAnsiTheme="minorHAnsi"/>
        </w:rPr>
      </w:pPr>
      <w:r>
        <w:rPr>
          <w:rFonts w:asciiTheme="minorHAnsi" w:hAnsiTheme="minorHAnsi"/>
        </w:rPr>
        <w:t xml:space="preserve">2. </w:t>
      </w:r>
      <w:r w:rsidR="00A510B5">
        <w:rPr>
          <w:rFonts w:asciiTheme="minorHAnsi" w:hAnsiTheme="minorHAnsi"/>
        </w:rPr>
        <w:t xml:space="preserve"> To help students connect</w:t>
      </w:r>
      <w:r w:rsidR="00A510B5" w:rsidRPr="008D7025">
        <w:rPr>
          <w:rFonts w:asciiTheme="minorHAnsi" w:hAnsiTheme="minorHAnsi"/>
        </w:rPr>
        <w:t xml:space="preserve"> </w:t>
      </w:r>
      <w:r w:rsidR="00A510B5">
        <w:rPr>
          <w:rFonts w:asciiTheme="minorHAnsi" w:hAnsiTheme="minorHAnsi"/>
        </w:rPr>
        <w:t xml:space="preserve">how </w:t>
      </w:r>
      <w:r w:rsidR="00A510B5" w:rsidRPr="008D7025">
        <w:rPr>
          <w:rFonts w:asciiTheme="minorHAnsi" w:hAnsiTheme="minorHAnsi"/>
        </w:rPr>
        <w:t>Engineering</w:t>
      </w:r>
      <w:r w:rsidR="00A510B5">
        <w:rPr>
          <w:rFonts w:asciiTheme="minorHAnsi" w:hAnsiTheme="minorHAnsi"/>
        </w:rPr>
        <w:t xml:space="preserve"> is applied in the real-world</w:t>
      </w:r>
    </w:p>
    <w:p w14:paraId="1DAC49D7" w14:textId="28923F33" w:rsidR="00A510B5" w:rsidRDefault="001C11B4" w:rsidP="003D51F8">
      <w:pPr>
        <w:ind w:left="360" w:hanging="270"/>
        <w:rPr>
          <w:rFonts w:asciiTheme="minorHAnsi" w:hAnsiTheme="minorHAnsi"/>
        </w:rPr>
      </w:pPr>
      <w:r w:rsidRPr="008D7025">
        <w:rPr>
          <w:rFonts w:asciiTheme="minorHAnsi" w:hAnsiTheme="minorHAnsi"/>
        </w:rPr>
        <w:t xml:space="preserve">3. </w:t>
      </w:r>
      <w:r w:rsidR="00A510B5">
        <w:rPr>
          <w:rFonts w:asciiTheme="minorHAnsi" w:hAnsiTheme="minorHAnsi"/>
        </w:rPr>
        <w:t xml:space="preserve"> To make engineering more relatable and interesting to students</w:t>
      </w:r>
      <w:r w:rsidR="00443631">
        <w:rPr>
          <w:rFonts w:asciiTheme="minorHAnsi" w:hAnsiTheme="minorHAnsi"/>
        </w:rPr>
        <w:t>, increasing motivation and self-efficacy</w:t>
      </w:r>
    </w:p>
    <w:p w14:paraId="51980A44" w14:textId="42C561C8" w:rsidR="00A510B5" w:rsidRDefault="00A510B5" w:rsidP="003D51F8">
      <w:pPr>
        <w:ind w:left="360" w:hanging="270"/>
        <w:rPr>
          <w:rFonts w:asciiTheme="minorHAnsi" w:hAnsiTheme="minorHAnsi"/>
        </w:rPr>
      </w:pPr>
      <w:r>
        <w:rPr>
          <w:rFonts w:asciiTheme="minorHAnsi" w:hAnsiTheme="minorHAnsi"/>
        </w:rPr>
        <w:t xml:space="preserve">4.  To </w:t>
      </w:r>
      <w:r w:rsidR="00443631">
        <w:rPr>
          <w:rFonts w:asciiTheme="minorHAnsi" w:hAnsiTheme="minorHAnsi"/>
        </w:rPr>
        <w:t>provide opportunities for professional writing and speaking from a creative point of view</w:t>
      </w:r>
    </w:p>
    <w:p w14:paraId="2194B4C3" w14:textId="77777777" w:rsidR="003D51F8" w:rsidRPr="008D7025" w:rsidRDefault="003D51F8" w:rsidP="003D51F8">
      <w:pPr>
        <w:tabs>
          <w:tab w:val="left" w:pos="2707"/>
        </w:tabs>
        <w:rPr>
          <w:rFonts w:asciiTheme="minorHAnsi" w:hAnsiTheme="minorHAnsi"/>
          <w:b/>
          <w:color w:val="4F81BD" w:themeColor="accent1"/>
        </w:rPr>
      </w:pPr>
      <w:r>
        <w:rPr>
          <w:rFonts w:asciiTheme="minorHAnsi" w:hAnsiTheme="minorHAnsi"/>
          <w:b/>
          <w:color w:val="4F81BD" w:themeColor="accent1"/>
        </w:rPr>
        <w:tab/>
      </w:r>
    </w:p>
    <w:p w14:paraId="60E77002" w14:textId="20E2F77C" w:rsidR="003D51F8" w:rsidRPr="008D7025" w:rsidRDefault="003D51F8" w:rsidP="003D51F8">
      <w:pPr>
        <w:jc w:val="both"/>
        <w:rPr>
          <w:rFonts w:asciiTheme="minorHAnsi" w:hAnsiTheme="minorHAnsi"/>
          <w:bCs/>
        </w:rPr>
      </w:pPr>
      <w:r w:rsidRPr="008D7025">
        <w:rPr>
          <w:rFonts w:asciiTheme="minorHAnsi" w:hAnsiTheme="minorHAnsi"/>
          <w:b/>
          <w:color w:val="4F81BD" w:themeColor="accent1"/>
        </w:rPr>
        <w:t>Grading:</w:t>
      </w:r>
      <w:r w:rsidRPr="008D7025">
        <w:rPr>
          <w:rFonts w:asciiTheme="minorHAnsi" w:hAnsiTheme="minorHAnsi"/>
          <w:b/>
          <w:bCs/>
          <w:color w:val="4F81BD" w:themeColor="accent1"/>
        </w:rPr>
        <w:t xml:space="preserve">  </w:t>
      </w:r>
      <w:r w:rsidRPr="008D7025">
        <w:rPr>
          <w:rFonts w:asciiTheme="minorHAnsi" w:hAnsiTheme="minorHAnsi"/>
        </w:rPr>
        <w:t xml:space="preserve">This is a </w:t>
      </w:r>
      <w:r w:rsidR="00F80C9A">
        <w:rPr>
          <w:rFonts w:asciiTheme="minorHAnsi" w:hAnsiTheme="minorHAnsi"/>
        </w:rPr>
        <w:t>satisfactory/unsatisfactory (S/U</w:t>
      </w:r>
      <w:r>
        <w:rPr>
          <w:rFonts w:asciiTheme="minorHAnsi" w:hAnsiTheme="minorHAnsi"/>
        </w:rPr>
        <w:t>) course.</w:t>
      </w:r>
    </w:p>
    <w:p w14:paraId="34B51288" w14:textId="77777777" w:rsidR="003D51F8" w:rsidRPr="008D7025" w:rsidRDefault="003D51F8" w:rsidP="001C11B4">
      <w:pPr>
        <w:jc w:val="both"/>
        <w:rPr>
          <w:rFonts w:asciiTheme="minorHAnsi" w:hAnsiTheme="minorHAnsi"/>
          <w:b/>
          <w:u w:val="single"/>
        </w:rPr>
      </w:pPr>
    </w:p>
    <w:p w14:paraId="087CF863" w14:textId="55048085" w:rsidR="003D51F8" w:rsidRDefault="001C11B4" w:rsidP="003D51F8">
      <w:pPr>
        <w:pStyle w:val="Normal1"/>
        <w:rPr>
          <w:rFonts w:asciiTheme="minorHAnsi" w:hAnsiTheme="minorHAnsi"/>
        </w:rPr>
      </w:pPr>
      <w:r w:rsidRPr="008D7025">
        <w:rPr>
          <w:rFonts w:asciiTheme="minorHAnsi" w:hAnsiTheme="minorHAnsi"/>
          <w:b/>
          <w:color w:val="4F81BD" w:themeColor="accent1"/>
        </w:rPr>
        <w:t xml:space="preserve">Class Activities:  </w:t>
      </w:r>
      <w:r w:rsidRPr="008D7025">
        <w:rPr>
          <w:rFonts w:asciiTheme="minorHAnsi" w:hAnsiTheme="minorHAnsi"/>
        </w:rPr>
        <w:t>Each week, students will be</w:t>
      </w:r>
      <w:r w:rsidR="00A510B5">
        <w:rPr>
          <w:rFonts w:asciiTheme="minorHAnsi" w:hAnsiTheme="minorHAnsi"/>
        </w:rPr>
        <w:t xml:space="preserve"> assigned a media (or multi</w:t>
      </w:r>
      <w:r w:rsidR="00443631">
        <w:rPr>
          <w:rFonts w:asciiTheme="minorHAnsi" w:hAnsiTheme="minorHAnsi"/>
        </w:rPr>
        <w:t xml:space="preserve">ple smaller media).  </w:t>
      </w:r>
      <w:r w:rsidR="004C27AF">
        <w:rPr>
          <w:rFonts w:asciiTheme="minorHAnsi" w:hAnsiTheme="minorHAnsi"/>
        </w:rPr>
        <w:t>V</w:t>
      </w:r>
      <w:r w:rsidR="00443631">
        <w:rPr>
          <w:rFonts w:asciiTheme="minorHAnsi" w:hAnsiTheme="minorHAnsi"/>
        </w:rPr>
        <w:t>arious video</w:t>
      </w:r>
      <w:r w:rsidR="004C27AF">
        <w:rPr>
          <w:rFonts w:asciiTheme="minorHAnsi" w:hAnsiTheme="minorHAnsi"/>
        </w:rPr>
        <w:t xml:space="preserve"> clips</w:t>
      </w:r>
      <w:r w:rsidR="00443631">
        <w:rPr>
          <w:rFonts w:asciiTheme="minorHAnsi" w:hAnsiTheme="minorHAnsi"/>
        </w:rPr>
        <w:t xml:space="preserve"> and social media </w:t>
      </w:r>
      <w:r w:rsidR="00A510B5">
        <w:rPr>
          <w:rFonts w:asciiTheme="minorHAnsi" w:hAnsiTheme="minorHAnsi"/>
        </w:rPr>
        <w:t>will be viewed during c</w:t>
      </w:r>
      <w:r w:rsidR="003D51F8">
        <w:rPr>
          <w:rFonts w:asciiTheme="minorHAnsi" w:hAnsiTheme="minorHAnsi"/>
        </w:rPr>
        <w:t>lass time and discussed; m</w:t>
      </w:r>
      <w:r w:rsidR="004C27AF">
        <w:rPr>
          <w:rFonts w:asciiTheme="minorHAnsi" w:hAnsiTheme="minorHAnsi"/>
        </w:rPr>
        <w:t xml:space="preserve">ovies, </w:t>
      </w:r>
      <w:r w:rsidR="00443631">
        <w:rPr>
          <w:rFonts w:asciiTheme="minorHAnsi" w:hAnsiTheme="minorHAnsi"/>
        </w:rPr>
        <w:t>various video</w:t>
      </w:r>
      <w:r w:rsidR="004C27AF">
        <w:rPr>
          <w:rFonts w:asciiTheme="minorHAnsi" w:hAnsiTheme="minorHAnsi"/>
        </w:rPr>
        <w:t>s, and a book</w:t>
      </w:r>
      <w:r w:rsidR="00443631">
        <w:rPr>
          <w:rFonts w:asciiTheme="minorHAnsi" w:hAnsiTheme="minorHAnsi"/>
        </w:rPr>
        <w:t xml:space="preserve"> </w:t>
      </w:r>
      <w:r w:rsidR="00A510B5">
        <w:rPr>
          <w:rFonts w:asciiTheme="minorHAnsi" w:hAnsiTheme="minorHAnsi"/>
        </w:rPr>
        <w:t xml:space="preserve">will be assigned outside of class.   </w:t>
      </w:r>
      <w:r w:rsidR="003D51F8">
        <w:rPr>
          <w:rFonts w:asciiTheme="minorHAnsi" w:hAnsiTheme="minorHAnsi"/>
        </w:rPr>
        <w:t>Students will be required to consider main themes such as relatability, motivation, self-efficacy, interest, and connectedness in engineering in the process of viewing various forms of media.</w:t>
      </w:r>
      <w:r w:rsidR="003D51F8" w:rsidRPr="008D7025">
        <w:rPr>
          <w:rFonts w:asciiTheme="minorHAnsi" w:hAnsiTheme="minorHAnsi"/>
        </w:rPr>
        <w:t xml:space="preserve"> </w:t>
      </w:r>
    </w:p>
    <w:p w14:paraId="2964D323" w14:textId="2BF21223" w:rsidR="004C27AF" w:rsidRDefault="00A510B5" w:rsidP="001C11B4">
      <w:pPr>
        <w:pStyle w:val="Normal1"/>
        <w:rPr>
          <w:rFonts w:asciiTheme="minorHAnsi" w:hAnsiTheme="minorHAnsi"/>
        </w:rPr>
      </w:pPr>
      <w:r>
        <w:rPr>
          <w:rFonts w:asciiTheme="minorHAnsi" w:hAnsiTheme="minorHAnsi"/>
        </w:rPr>
        <w:t>There will be a combination of worksheets, discussions, and reflections throughout the semester, culmin</w:t>
      </w:r>
      <w:r w:rsidR="004C27AF">
        <w:rPr>
          <w:rFonts w:asciiTheme="minorHAnsi" w:hAnsiTheme="minorHAnsi"/>
        </w:rPr>
        <w:t>a</w:t>
      </w:r>
      <w:r w:rsidR="003D51F8">
        <w:rPr>
          <w:rFonts w:asciiTheme="minorHAnsi" w:hAnsiTheme="minorHAnsi"/>
        </w:rPr>
        <w:t>ting in a final presentation.</w:t>
      </w:r>
      <w:r w:rsidR="004C27AF">
        <w:rPr>
          <w:rFonts w:asciiTheme="minorHAnsi" w:hAnsiTheme="minorHAnsi"/>
        </w:rPr>
        <w:t xml:space="preserve"> </w:t>
      </w:r>
      <w:r w:rsidR="003D51F8">
        <w:rPr>
          <w:rFonts w:asciiTheme="minorHAnsi" w:hAnsiTheme="minorHAnsi"/>
        </w:rPr>
        <w:t xml:space="preserve"> A</w:t>
      </w:r>
      <w:r w:rsidR="004C27AF">
        <w:rPr>
          <w:rFonts w:asciiTheme="minorHAnsi" w:hAnsiTheme="minorHAnsi"/>
        </w:rPr>
        <w:t xml:space="preserve"> worksheet</w:t>
      </w:r>
      <w:r w:rsidR="003D51F8">
        <w:rPr>
          <w:rFonts w:asciiTheme="minorHAnsi" w:hAnsiTheme="minorHAnsi"/>
        </w:rPr>
        <w:t xml:space="preserve"> is provided to</w:t>
      </w:r>
      <w:r w:rsidR="004C27AF">
        <w:rPr>
          <w:rFonts w:asciiTheme="minorHAnsi" w:hAnsiTheme="minorHAnsi"/>
        </w:rPr>
        <w:t xml:space="preserve"> students to fill in short answers pertaining to the items mentioned above</w:t>
      </w:r>
      <w:r w:rsidR="003D51F8">
        <w:rPr>
          <w:rFonts w:asciiTheme="minorHAnsi" w:hAnsiTheme="minorHAnsi"/>
        </w:rPr>
        <w:t xml:space="preserve"> for the movies and book assignments</w:t>
      </w:r>
      <w:r w:rsidR="004C27AF">
        <w:rPr>
          <w:rFonts w:asciiTheme="minorHAnsi" w:hAnsiTheme="minorHAnsi"/>
        </w:rPr>
        <w:t>.  Discussions occur during class time and will be guided, but open-ended, for students to engage and build a sense of community with each other.  Reflections are brief, single-spaced</w:t>
      </w:r>
      <w:r w:rsidR="003D51F8">
        <w:rPr>
          <w:rFonts w:asciiTheme="minorHAnsi" w:hAnsiTheme="minorHAnsi"/>
        </w:rPr>
        <w:t>,</w:t>
      </w:r>
      <w:r w:rsidR="004C27AF">
        <w:rPr>
          <w:rFonts w:asciiTheme="minorHAnsi" w:hAnsiTheme="minorHAnsi"/>
        </w:rPr>
        <w:t xml:space="preserve"> writings that encourage students to think critically about, and learn from, their experiences throughout the semester.</w:t>
      </w:r>
    </w:p>
    <w:p w14:paraId="57197D86" w14:textId="77777777" w:rsidR="003D51F8" w:rsidRDefault="003D51F8" w:rsidP="003D51F8">
      <w:pPr>
        <w:pStyle w:val="Normal1"/>
        <w:rPr>
          <w:rFonts w:asciiTheme="minorHAnsi" w:hAnsiTheme="minorHAnsi"/>
        </w:rPr>
      </w:pPr>
      <w:r>
        <w:rPr>
          <w:rFonts w:asciiTheme="minorHAnsi" w:hAnsiTheme="minorHAnsi"/>
        </w:rPr>
        <w:t>Students will complete and ‘pre’ and ‘post’ surveys, at the beginning and end of the course, about their views on engineering pertaining to the main themes.</w:t>
      </w:r>
    </w:p>
    <w:p w14:paraId="502A8153" w14:textId="77777777" w:rsidR="003D51F8" w:rsidRDefault="003D51F8">
      <w:pPr>
        <w:rPr>
          <w:rFonts w:asciiTheme="minorHAnsi" w:hAnsiTheme="minorHAnsi"/>
        </w:rPr>
      </w:pPr>
      <w:r>
        <w:rPr>
          <w:rFonts w:asciiTheme="minorHAnsi" w:hAnsiTheme="minorHAnsi"/>
        </w:rPr>
        <w:br w:type="page"/>
      </w:r>
    </w:p>
    <w:p w14:paraId="0E6E3297" w14:textId="07F153DA" w:rsidR="001A0757" w:rsidRPr="003D51F8" w:rsidRDefault="001A0757" w:rsidP="003D51F8">
      <w:pPr>
        <w:pStyle w:val="Normal1"/>
        <w:rPr>
          <w:rFonts w:asciiTheme="minorHAnsi" w:hAnsiTheme="minorHAnsi"/>
        </w:rPr>
      </w:pPr>
      <w:r w:rsidRPr="00D5186B">
        <w:rPr>
          <w:rFonts w:asciiTheme="minorHAnsi" w:hAnsiTheme="minorHAnsi"/>
          <w:b/>
          <w:color w:val="4F81BD" w:themeColor="accent1"/>
        </w:rPr>
        <w:lastRenderedPageBreak/>
        <w:t xml:space="preserve">Course </w:t>
      </w:r>
      <w:r>
        <w:rPr>
          <w:rFonts w:asciiTheme="minorHAnsi" w:hAnsiTheme="minorHAnsi"/>
          <w:b/>
          <w:color w:val="4F81BD" w:themeColor="accent1"/>
        </w:rPr>
        <w:t>Outline</w:t>
      </w:r>
      <w:r w:rsidRPr="00D5186B">
        <w:rPr>
          <w:rFonts w:asciiTheme="minorHAnsi" w:hAnsiTheme="minorHAnsi"/>
          <w:b/>
          <w:color w:val="4F81BD" w:themeColor="accent1"/>
        </w:rPr>
        <w:t>:</w:t>
      </w:r>
      <w:r w:rsidRPr="00D5186B">
        <w:rPr>
          <w:rFonts w:asciiTheme="minorHAnsi" w:hAnsiTheme="minorHAnsi"/>
          <w:color w:val="4F81BD" w:themeColor="accent1"/>
        </w:rPr>
        <w:t xml:space="preserve">  </w:t>
      </w:r>
    </w:p>
    <w:tbl>
      <w:tblPr>
        <w:tblW w:w="9450" w:type="dxa"/>
        <w:tblCellMar>
          <w:left w:w="0" w:type="dxa"/>
          <w:right w:w="0" w:type="dxa"/>
        </w:tblCellMar>
        <w:tblLook w:val="04A0" w:firstRow="1" w:lastRow="0" w:firstColumn="1" w:lastColumn="0" w:noHBand="0" w:noVBand="1"/>
      </w:tblPr>
      <w:tblGrid>
        <w:gridCol w:w="765"/>
        <w:gridCol w:w="4050"/>
        <w:gridCol w:w="4635"/>
      </w:tblGrid>
      <w:tr w:rsidR="001A0757" w:rsidRPr="001A0757" w14:paraId="08CEFAD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F21EB"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Week</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512A1" w14:textId="51AF89E9"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Media Topic</w:t>
            </w:r>
            <w:r>
              <w:rPr>
                <w:rFonts w:eastAsia="Times New Roman"/>
                <w:b/>
                <w:bCs/>
                <w:color w:val="auto"/>
                <w:sz w:val="20"/>
                <w:szCs w:val="20"/>
                <w:lang w:val="en-US"/>
              </w:rPr>
              <w:t>s</w:t>
            </w:r>
            <w:r w:rsidRPr="001A0757">
              <w:rPr>
                <w:rFonts w:eastAsia="Times New Roman"/>
                <w:b/>
                <w:bCs/>
                <w:color w:val="auto"/>
                <w:sz w:val="20"/>
                <w:szCs w:val="20"/>
                <w:lang w:val="en-US"/>
              </w:rPr>
              <w:t xml:space="preserve"> (In-Class)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897A9" w14:textId="564A8762"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Assignment</w:t>
            </w:r>
            <w:r>
              <w:rPr>
                <w:rFonts w:eastAsia="Times New Roman"/>
                <w:b/>
                <w:bCs/>
                <w:color w:val="auto"/>
                <w:sz w:val="20"/>
                <w:szCs w:val="20"/>
                <w:lang w:val="en-US"/>
              </w:rPr>
              <w:t>s</w:t>
            </w:r>
            <w:r w:rsidRPr="001A0757">
              <w:rPr>
                <w:rFonts w:eastAsia="Times New Roman"/>
                <w:b/>
                <w:bCs/>
                <w:color w:val="auto"/>
                <w:sz w:val="20"/>
                <w:szCs w:val="20"/>
                <w:lang w:val="en-US"/>
              </w:rPr>
              <w:t xml:space="preserve"> (Worksheets due every week)</w:t>
            </w:r>
          </w:p>
        </w:tc>
      </w:tr>
      <w:tr w:rsidR="001A0757" w:rsidRPr="001A0757" w14:paraId="40B394A2"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92E9F"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E458E"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Intro / Research / Engineering Foundational Concepts / Goals of Course</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F307B" w14:textId="6F1B8B89" w:rsidR="001A0757" w:rsidRPr="004C3E74" w:rsidRDefault="00D85416"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Cs/>
                <w:color w:val="auto"/>
                <w:sz w:val="20"/>
                <w:szCs w:val="20"/>
                <w:lang w:val="en-US"/>
              </w:rPr>
            </w:pPr>
            <w:r w:rsidRPr="004C3E74">
              <w:rPr>
                <w:rFonts w:eastAsia="Times New Roman"/>
                <w:iCs/>
                <w:color w:val="auto"/>
                <w:sz w:val="20"/>
                <w:szCs w:val="20"/>
                <w:lang w:val="en-US"/>
              </w:rPr>
              <w:t>Read Book</w:t>
            </w:r>
            <w:r w:rsidR="001A0757" w:rsidRPr="004C3E74">
              <w:rPr>
                <w:rFonts w:eastAsia="Times New Roman"/>
                <w:iCs/>
                <w:color w:val="auto"/>
                <w:sz w:val="20"/>
                <w:szCs w:val="20"/>
                <w:lang w:val="en-US"/>
              </w:rPr>
              <w:t xml:space="preserve">: </w:t>
            </w:r>
            <w:r w:rsidR="004C3E74">
              <w:rPr>
                <w:rFonts w:eastAsia="Times New Roman"/>
                <w:i/>
                <w:iCs/>
                <w:color w:val="auto"/>
                <w:sz w:val="20"/>
                <w:szCs w:val="20"/>
                <w:lang w:val="en-US"/>
              </w:rPr>
              <w:t>The D</w:t>
            </w:r>
            <w:r w:rsidR="001A0757" w:rsidRPr="004C3E74">
              <w:rPr>
                <w:rFonts w:eastAsia="Times New Roman"/>
                <w:i/>
                <w:iCs/>
                <w:color w:val="auto"/>
                <w:sz w:val="20"/>
                <w:szCs w:val="20"/>
                <w:lang w:val="en-US"/>
              </w:rPr>
              <w:t>esign of Everyday Things</w:t>
            </w:r>
            <w:r w:rsidR="004C3E74" w:rsidRPr="004C3E74">
              <w:rPr>
                <w:rFonts w:eastAsia="Times New Roman"/>
                <w:iCs/>
                <w:color w:val="auto"/>
                <w:sz w:val="20"/>
                <w:szCs w:val="20"/>
                <w:lang w:val="en-US"/>
              </w:rPr>
              <w:t xml:space="preserve"> for Week 4 Discussion</w:t>
            </w:r>
          </w:p>
        </w:tc>
      </w:tr>
      <w:tr w:rsidR="001A0757" w:rsidRPr="001A0757" w14:paraId="3F18E459"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9DC4C"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2</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653A75"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1: Back to the Future 1</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07518"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0D86E78B"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D00E0"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3</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76358"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2: Hugo</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B1C3B"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56496079"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D6663"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4</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DA1DA"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TV Clips / Book 1 Discussion</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729BF"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323CCF1F"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06E4DC"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5</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86C323"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3: Hidden Figures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8C8D2"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3CBCE4D6"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E29FE4"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6</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1CE08B"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4: Apollo 13</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F11DB" w14:textId="4BFCA87F" w:rsidR="001A0757" w:rsidRPr="001A0757" w:rsidRDefault="00D85416"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sidRPr="00D85416">
              <w:rPr>
                <w:rFonts w:eastAsia="Times New Roman"/>
                <w:b/>
                <w:color w:val="auto"/>
                <w:sz w:val="20"/>
                <w:szCs w:val="20"/>
                <w:lang w:val="en-US"/>
              </w:rPr>
              <w:t>DUE</w:t>
            </w:r>
            <w:r>
              <w:rPr>
                <w:rFonts w:eastAsia="Times New Roman"/>
                <w:color w:val="auto"/>
                <w:sz w:val="20"/>
                <w:szCs w:val="20"/>
                <w:lang w:val="en-US"/>
              </w:rPr>
              <w:t>: Reflect</w:t>
            </w:r>
            <w:r w:rsidRPr="001A0757">
              <w:rPr>
                <w:rFonts w:eastAsia="Times New Roman"/>
                <w:color w:val="auto"/>
                <w:sz w:val="20"/>
                <w:szCs w:val="20"/>
                <w:lang w:val="en-US"/>
              </w:rPr>
              <w:t>i</w:t>
            </w:r>
            <w:r>
              <w:rPr>
                <w:rFonts w:eastAsia="Times New Roman"/>
                <w:color w:val="auto"/>
                <w:sz w:val="20"/>
                <w:szCs w:val="20"/>
                <w:lang w:val="en-US"/>
              </w:rPr>
              <w:t>o</w:t>
            </w:r>
            <w:r w:rsidRPr="001A0757">
              <w:rPr>
                <w:rFonts w:eastAsia="Times New Roman"/>
                <w:color w:val="auto"/>
                <w:sz w:val="20"/>
                <w:szCs w:val="20"/>
                <w:lang w:val="en-US"/>
              </w:rPr>
              <w:t>n 1</w:t>
            </w:r>
          </w:p>
        </w:tc>
      </w:tr>
      <w:tr w:rsidR="001A0757" w:rsidRPr="001A0757" w14:paraId="4D9DAB39"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3BD42"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7</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06CCF"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Professional Formats &amp; Ted Talks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B2740" w14:textId="4F1CC2CB"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5917EF0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E95E8"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8</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89A3DA"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5: Thirteenth Floor</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F8902" w14:textId="4103F00C" w:rsidR="001A0757" w:rsidRPr="001A0757" w:rsidRDefault="00D85416"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sidRPr="001A0757">
              <w:rPr>
                <w:rFonts w:eastAsia="Times New Roman"/>
                <w:b/>
                <w:bCs/>
                <w:color w:val="auto"/>
                <w:sz w:val="20"/>
                <w:szCs w:val="20"/>
                <w:lang w:val="en-US"/>
              </w:rPr>
              <w:t>DUE</w:t>
            </w:r>
            <w:r>
              <w:rPr>
                <w:rFonts w:eastAsia="Times New Roman"/>
                <w:color w:val="auto"/>
                <w:sz w:val="20"/>
                <w:szCs w:val="20"/>
                <w:lang w:val="en-US"/>
              </w:rPr>
              <w:t>: Book</w:t>
            </w:r>
            <w:r w:rsidRPr="001A0757">
              <w:rPr>
                <w:rFonts w:eastAsia="Times New Roman"/>
                <w:color w:val="auto"/>
                <w:sz w:val="20"/>
                <w:szCs w:val="20"/>
                <w:lang w:val="en-US"/>
              </w:rPr>
              <w:t xml:space="preserve"> Analysis Worksheet</w:t>
            </w:r>
          </w:p>
        </w:tc>
      </w:tr>
      <w:tr w:rsidR="001A0757" w:rsidRPr="001A0757" w14:paraId="0029AA0E"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92567"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9</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C95B1"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6: The Social Network</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E786C2" w14:textId="1D69B5B2"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7C1A747B"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6D8BF0"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10</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E6083"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 xml:space="preserve">News &amp; Social Media </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96027"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6078D8F2"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F39B5B"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11</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9BB186"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7: The Martian</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635BF"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sidRPr="001A0757">
              <w:rPr>
                <w:rFonts w:eastAsia="Times New Roman"/>
                <w:color w:val="auto"/>
                <w:sz w:val="20"/>
                <w:szCs w:val="20"/>
                <w:lang w:val="en-US"/>
              </w:rPr>
              <w:t>: Draft Presentation</w:t>
            </w:r>
          </w:p>
        </w:tc>
      </w:tr>
      <w:tr w:rsidR="001A0757" w:rsidRPr="001A0757" w14:paraId="67AA9B56"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79FB9"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12</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272D95"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TV Clips 2 / Book 2 Discussion</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CA1DF"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400ADC0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61C58"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13</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4A173D" w14:textId="05086820" w:rsidR="001A0757" w:rsidRPr="001A0757" w:rsidRDefault="00990E13"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Film 8</w:t>
            </w:r>
            <w:r w:rsidR="001A0757" w:rsidRPr="001A0757">
              <w:rPr>
                <w:rFonts w:eastAsia="Times New Roman"/>
                <w:color w:val="auto"/>
                <w:sz w:val="20"/>
                <w:szCs w:val="20"/>
                <w:lang w:val="en-US"/>
              </w:rPr>
              <w:t>: Student Pick - TBD</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A4CA3" w14:textId="07C891D8"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14461A51"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72DE9"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14</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94724"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Final Presentations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4B27E4"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r w:rsidR="001A0757" w:rsidRPr="001A0757" w14:paraId="5C9F422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6C49A6"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15</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2564C"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Wrap-Up / Misc. student chosen clips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57827" w14:textId="6845C9BB"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Pr>
                <w:rFonts w:eastAsia="Times New Roman"/>
                <w:color w:val="auto"/>
                <w:sz w:val="20"/>
                <w:szCs w:val="20"/>
                <w:lang w:val="en-US"/>
              </w:rPr>
              <w:t>: Reflect</w:t>
            </w:r>
            <w:r w:rsidRPr="001A0757">
              <w:rPr>
                <w:rFonts w:eastAsia="Times New Roman"/>
                <w:color w:val="auto"/>
                <w:sz w:val="20"/>
                <w:szCs w:val="20"/>
                <w:lang w:val="en-US"/>
              </w:rPr>
              <w:t>i</w:t>
            </w:r>
            <w:r>
              <w:rPr>
                <w:rFonts w:eastAsia="Times New Roman"/>
                <w:color w:val="auto"/>
                <w:sz w:val="20"/>
                <w:szCs w:val="20"/>
                <w:lang w:val="en-US"/>
              </w:rPr>
              <w:t>o</w:t>
            </w:r>
            <w:r w:rsidRPr="001A0757">
              <w:rPr>
                <w:rFonts w:eastAsia="Times New Roman"/>
                <w:color w:val="auto"/>
                <w:sz w:val="20"/>
                <w:szCs w:val="20"/>
                <w:lang w:val="en-US"/>
              </w:rPr>
              <w:t>n 2</w:t>
            </w:r>
          </w:p>
        </w:tc>
      </w:tr>
    </w:tbl>
    <w:p w14:paraId="204944BF" w14:textId="77777777" w:rsidR="001A0757" w:rsidRDefault="001A0757" w:rsidP="008D7025">
      <w:pPr>
        <w:jc w:val="both"/>
        <w:rPr>
          <w:rFonts w:asciiTheme="minorHAnsi" w:hAnsiTheme="minorHAnsi"/>
          <w:b/>
        </w:rPr>
      </w:pPr>
    </w:p>
    <w:p w14:paraId="596F297D" w14:textId="77777777" w:rsidR="001A0757" w:rsidRPr="00D5186B" w:rsidRDefault="001A0757" w:rsidP="001A0757">
      <w:pPr>
        <w:jc w:val="both"/>
        <w:rPr>
          <w:rFonts w:asciiTheme="minorHAnsi" w:hAnsiTheme="minorHAnsi"/>
          <w:color w:val="4F81BD" w:themeColor="accent1"/>
        </w:rPr>
      </w:pPr>
      <w:r w:rsidRPr="00D5186B">
        <w:rPr>
          <w:rFonts w:asciiTheme="minorHAnsi" w:hAnsiTheme="minorHAnsi"/>
          <w:b/>
          <w:color w:val="4F81BD" w:themeColor="accent1"/>
        </w:rPr>
        <w:t>Course Materials:</w:t>
      </w:r>
      <w:r w:rsidRPr="00D5186B">
        <w:rPr>
          <w:rFonts w:asciiTheme="minorHAnsi" w:hAnsiTheme="minorHAnsi"/>
          <w:color w:val="4F81BD" w:themeColor="accent1"/>
        </w:rPr>
        <w:t xml:space="preserve">  </w:t>
      </w:r>
    </w:p>
    <w:p w14:paraId="18977741" w14:textId="55C62796" w:rsidR="001A0757" w:rsidRPr="00284A74" w:rsidRDefault="002863DC" w:rsidP="001A0757">
      <w:pPr>
        <w:pStyle w:val="ListParagraph"/>
        <w:numPr>
          <w:ilvl w:val="0"/>
          <w:numId w:val="3"/>
        </w:numPr>
        <w:jc w:val="both"/>
        <w:rPr>
          <w:rFonts w:asciiTheme="minorHAnsi" w:hAnsiTheme="minorHAnsi" w:cs="Arial"/>
          <w:b/>
          <w:sz w:val="22"/>
          <w:szCs w:val="22"/>
        </w:rPr>
      </w:pPr>
      <w:r>
        <w:rPr>
          <w:rFonts w:asciiTheme="minorHAnsi" w:hAnsiTheme="minorHAnsi" w:cs="Arial"/>
          <w:b/>
          <w:sz w:val="22"/>
          <w:szCs w:val="22"/>
        </w:rPr>
        <w:t>Required Reading</w:t>
      </w:r>
      <w:r w:rsidR="001A0757" w:rsidRPr="00284A74">
        <w:rPr>
          <w:rFonts w:asciiTheme="minorHAnsi" w:hAnsiTheme="minorHAnsi" w:cs="Arial"/>
          <w:b/>
          <w:sz w:val="22"/>
          <w:szCs w:val="22"/>
        </w:rPr>
        <w:t>:</w:t>
      </w:r>
    </w:p>
    <w:p w14:paraId="050D3631" w14:textId="4494FA22" w:rsidR="001A0757" w:rsidRPr="002863DC" w:rsidRDefault="001A0757" w:rsidP="002863DC">
      <w:pPr>
        <w:pStyle w:val="ListParagraph"/>
        <w:tabs>
          <w:tab w:val="left" w:pos="1080"/>
        </w:tabs>
        <w:jc w:val="both"/>
        <w:rPr>
          <w:rFonts w:asciiTheme="minorHAnsi" w:hAnsiTheme="minorHAnsi" w:cs="Arial"/>
          <w:sz w:val="22"/>
          <w:szCs w:val="22"/>
        </w:rPr>
      </w:pPr>
      <w:r w:rsidRPr="00284A74">
        <w:rPr>
          <w:rFonts w:asciiTheme="minorHAnsi" w:hAnsiTheme="minorHAnsi" w:cs="Arial" w:hint="eastAsia"/>
          <w:sz w:val="22"/>
          <w:szCs w:val="22"/>
        </w:rPr>
        <w:t>Norman, Donald A. </w:t>
      </w:r>
      <w:r>
        <w:rPr>
          <w:rFonts w:asciiTheme="minorHAnsi" w:hAnsiTheme="minorHAnsi" w:cs="Arial"/>
          <w:sz w:val="22"/>
          <w:szCs w:val="22"/>
        </w:rPr>
        <w:t xml:space="preserve">(2013) </w:t>
      </w:r>
      <w:r w:rsidRPr="00284A74">
        <w:rPr>
          <w:rFonts w:asciiTheme="minorHAnsi" w:hAnsiTheme="minorHAnsi" w:cs="Arial" w:hint="eastAsia"/>
          <w:i/>
          <w:sz w:val="22"/>
          <w:szCs w:val="22"/>
        </w:rPr>
        <w:t>The Design of Everyday Things</w:t>
      </w:r>
      <w:r w:rsidRPr="00284A74">
        <w:rPr>
          <w:rFonts w:asciiTheme="minorHAnsi" w:hAnsiTheme="minorHAnsi" w:cs="Arial" w:hint="eastAsia"/>
          <w:sz w:val="22"/>
          <w:szCs w:val="22"/>
        </w:rPr>
        <w:t xml:space="preserve">. New York: </w:t>
      </w:r>
      <w:r>
        <w:rPr>
          <w:rFonts w:asciiTheme="minorHAnsi" w:hAnsiTheme="minorHAnsi" w:cs="Arial"/>
          <w:sz w:val="22"/>
          <w:szCs w:val="22"/>
        </w:rPr>
        <w:t>Doubleday</w:t>
      </w:r>
      <w:r w:rsidRPr="00284A74">
        <w:rPr>
          <w:rFonts w:asciiTheme="minorHAnsi" w:hAnsiTheme="minorHAnsi" w:cs="Arial" w:hint="eastAsia"/>
          <w:sz w:val="22"/>
          <w:szCs w:val="22"/>
        </w:rPr>
        <w:t>.</w:t>
      </w:r>
    </w:p>
    <w:p w14:paraId="66E4ADFF" w14:textId="77777777" w:rsidR="001A0757" w:rsidRDefault="001A0757" w:rsidP="001A0757">
      <w:pPr>
        <w:pStyle w:val="ListParagraph"/>
        <w:numPr>
          <w:ilvl w:val="0"/>
          <w:numId w:val="3"/>
        </w:numPr>
        <w:jc w:val="both"/>
        <w:rPr>
          <w:rFonts w:asciiTheme="minorHAnsi" w:hAnsiTheme="minorHAnsi" w:cs="Arial"/>
          <w:sz w:val="22"/>
          <w:szCs w:val="22"/>
        </w:rPr>
      </w:pPr>
      <w:r>
        <w:rPr>
          <w:rFonts w:asciiTheme="minorHAnsi" w:hAnsiTheme="minorHAnsi" w:cs="Arial"/>
          <w:b/>
          <w:sz w:val="22"/>
          <w:szCs w:val="22"/>
        </w:rPr>
        <w:t>Carmen:</w:t>
      </w:r>
      <w:r>
        <w:rPr>
          <w:rFonts w:asciiTheme="minorHAnsi" w:hAnsiTheme="minorHAnsi" w:cs="Arial"/>
          <w:sz w:val="22"/>
          <w:szCs w:val="22"/>
        </w:rPr>
        <w:t xml:space="preserve">  </w:t>
      </w:r>
    </w:p>
    <w:p w14:paraId="6DF3F251" w14:textId="77777777" w:rsidR="001A0757" w:rsidRPr="00C56132" w:rsidRDefault="001A0757" w:rsidP="001A0757">
      <w:pPr>
        <w:pStyle w:val="ListParagraph"/>
        <w:jc w:val="both"/>
        <w:rPr>
          <w:rFonts w:asciiTheme="minorHAnsi" w:hAnsiTheme="minorHAnsi" w:cs="Arial"/>
          <w:sz w:val="22"/>
          <w:szCs w:val="22"/>
        </w:rPr>
      </w:pPr>
      <w:r>
        <w:rPr>
          <w:rFonts w:asciiTheme="minorHAnsi" w:hAnsiTheme="minorHAnsi" w:cs="Arial"/>
          <w:sz w:val="22"/>
          <w:szCs w:val="22"/>
        </w:rPr>
        <w:t xml:space="preserve">The Carmen website contains all course materials including assignments, grades, and schedule.  The site link is </w:t>
      </w:r>
      <w:r w:rsidRPr="00C56132">
        <w:rPr>
          <w:rFonts w:asciiTheme="minorHAnsi" w:hAnsiTheme="minorHAnsi" w:cs="Arial"/>
          <w:b/>
          <w:sz w:val="22"/>
          <w:szCs w:val="22"/>
          <w:u w:val="single"/>
        </w:rPr>
        <w:t>carmen.osu.edu</w:t>
      </w:r>
      <w:r>
        <w:rPr>
          <w:rFonts w:asciiTheme="minorHAnsi" w:hAnsiTheme="minorHAnsi" w:cs="Arial"/>
          <w:sz w:val="22"/>
          <w:szCs w:val="22"/>
        </w:rPr>
        <w:t>.</w:t>
      </w:r>
    </w:p>
    <w:p w14:paraId="42A3EFBB" w14:textId="0A8F3EB5" w:rsidR="001A0757" w:rsidRPr="00284A74" w:rsidRDefault="001A0757" w:rsidP="001A0757">
      <w:pPr>
        <w:pStyle w:val="ListParagraph"/>
        <w:numPr>
          <w:ilvl w:val="0"/>
          <w:numId w:val="3"/>
        </w:numPr>
        <w:jc w:val="both"/>
        <w:rPr>
          <w:rFonts w:asciiTheme="minorHAnsi" w:hAnsiTheme="minorHAnsi" w:cs="Arial"/>
          <w:sz w:val="22"/>
          <w:szCs w:val="22"/>
        </w:rPr>
      </w:pPr>
      <w:r>
        <w:rPr>
          <w:rFonts w:asciiTheme="minorHAnsi" w:hAnsiTheme="minorHAnsi" w:cs="Arial"/>
          <w:b/>
          <w:sz w:val="22"/>
          <w:szCs w:val="22"/>
        </w:rPr>
        <w:t>Films:</w:t>
      </w:r>
    </w:p>
    <w:p w14:paraId="2630BEC3" w14:textId="782DC5A9" w:rsidR="001A0757" w:rsidRDefault="001A0757" w:rsidP="001A0757">
      <w:pPr>
        <w:pStyle w:val="ListParagraph"/>
        <w:jc w:val="both"/>
        <w:rPr>
          <w:rFonts w:asciiTheme="minorHAnsi" w:hAnsiTheme="minorHAnsi" w:cs="Arial"/>
          <w:sz w:val="22"/>
          <w:szCs w:val="22"/>
        </w:rPr>
      </w:pPr>
      <w:r>
        <w:rPr>
          <w:rFonts w:asciiTheme="minorHAnsi" w:hAnsiTheme="minorHAnsi" w:cs="Arial"/>
          <w:sz w:val="22"/>
          <w:szCs w:val="22"/>
        </w:rPr>
        <w:t>Will be provided by the instructor</w:t>
      </w:r>
      <w:r w:rsidR="004C3E74">
        <w:rPr>
          <w:rFonts w:asciiTheme="minorHAnsi" w:hAnsiTheme="minorHAnsi" w:cs="Arial"/>
          <w:sz w:val="22"/>
          <w:szCs w:val="22"/>
        </w:rPr>
        <w:t xml:space="preserve"> through library and external resources.   All other </w:t>
      </w:r>
      <w:r w:rsidR="007D0B39">
        <w:rPr>
          <w:rFonts w:asciiTheme="minorHAnsi" w:hAnsiTheme="minorHAnsi" w:cs="Arial"/>
          <w:sz w:val="22"/>
          <w:szCs w:val="22"/>
        </w:rPr>
        <w:t>digital</w:t>
      </w:r>
      <w:r w:rsidR="004C3E74">
        <w:rPr>
          <w:rFonts w:asciiTheme="minorHAnsi" w:hAnsiTheme="minorHAnsi" w:cs="Arial"/>
          <w:sz w:val="22"/>
          <w:szCs w:val="22"/>
        </w:rPr>
        <w:t xml:space="preserve"> material is available at no cost online.</w:t>
      </w:r>
    </w:p>
    <w:p w14:paraId="371312E9" w14:textId="77777777" w:rsidR="001A0757" w:rsidRPr="00284A74" w:rsidRDefault="001A0757" w:rsidP="001A0757">
      <w:pPr>
        <w:pStyle w:val="ListParagraph"/>
        <w:numPr>
          <w:ilvl w:val="0"/>
          <w:numId w:val="3"/>
        </w:numPr>
        <w:jc w:val="both"/>
        <w:rPr>
          <w:rFonts w:asciiTheme="minorHAnsi" w:hAnsiTheme="minorHAnsi" w:cs="Arial"/>
          <w:b/>
          <w:sz w:val="22"/>
          <w:szCs w:val="22"/>
        </w:rPr>
      </w:pPr>
      <w:r>
        <w:rPr>
          <w:rFonts w:asciiTheme="minorHAnsi" w:hAnsiTheme="minorHAnsi" w:cs="Arial"/>
          <w:b/>
          <w:sz w:val="22"/>
          <w:szCs w:val="22"/>
        </w:rPr>
        <w:t>Support Materials</w:t>
      </w:r>
      <w:r w:rsidRPr="00284A74">
        <w:rPr>
          <w:rFonts w:asciiTheme="minorHAnsi" w:hAnsiTheme="minorHAnsi" w:cs="Arial"/>
          <w:b/>
          <w:sz w:val="22"/>
          <w:szCs w:val="22"/>
        </w:rPr>
        <w:t>:</w:t>
      </w:r>
    </w:p>
    <w:p w14:paraId="71C946D7" w14:textId="77777777" w:rsidR="001A0757" w:rsidRDefault="001A0757" w:rsidP="001A0757">
      <w:pPr>
        <w:pStyle w:val="ListParagraph"/>
        <w:jc w:val="both"/>
        <w:rPr>
          <w:rFonts w:asciiTheme="minorHAnsi" w:hAnsiTheme="minorHAnsi" w:cs="Arial"/>
          <w:sz w:val="22"/>
          <w:szCs w:val="22"/>
        </w:rPr>
      </w:pPr>
      <w:r>
        <w:rPr>
          <w:rFonts w:asciiTheme="minorHAnsi" w:hAnsiTheme="minorHAnsi" w:cs="Arial"/>
          <w:sz w:val="22"/>
          <w:szCs w:val="22"/>
        </w:rPr>
        <w:t>Suggested optional readings and resources will be provided throughout the course.</w:t>
      </w:r>
    </w:p>
    <w:p w14:paraId="567D643B" w14:textId="0960E8AB" w:rsidR="00960D84" w:rsidRDefault="00960D84">
      <w:pPr>
        <w:rPr>
          <w:rFonts w:asciiTheme="minorHAnsi" w:hAnsiTheme="minorHAnsi"/>
          <w:b/>
          <w:color w:val="4F81BD" w:themeColor="accent1"/>
        </w:rPr>
      </w:pPr>
    </w:p>
    <w:p w14:paraId="2329E212" w14:textId="7641D460" w:rsidR="001A0757" w:rsidRPr="008D7025" w:rsidRDefault="001A0757" w:rsidP="001A0757">
      <w:pPr>
        <w:jc w:val="both"/>
        <w:rPr>
          <w:rFonts w:asciiTheme="minorHAnsi" w:hAnsiTheme="minorHAnsi"/>
        </w:rPr>
      </w:pPr>
      <w:r w:rsidRPr="008D7025">
        <w:rPr>
          <w:rFonts w:asciiTheme="minorHAnsi" w:hAnsiTheme="minorHAnsi"/>
          <w:b/>
          <w:color w:val="4F81BD" w:themeColor="accent1"/>
        </w:rPr>
        <w:t xml:space="preserve">Exams:  </w:t>
      </w:r>
      <w:r>
        <w:rPr>
          <w:rFonts w:asciiTheme="minorHAnsi" w:hAnsiTheme="minorHAnsi"/>
        </w:rPr>
        <w:t>There are no exams in this course</w:t>
      </w:r>
      <w:r w:rsidRPr="008D7025">
        <w:rPr>
          <w:rFonts w:asciiTheme="minorHAnsi" w:hAnsiTheme="minorHAnsi"/>
        </w:rPr>
        <w:t xml:space="preserve">. </w:t>
      </w:r>
    </w:p>
    <w:p w14:paraId="18D28C3B" w14:textId="77777777" w:rsidR="001A0757" w:rsidRPr="008D7025" w:rsidRDefault="001A0757" w:rsidP="001A0757">
      <w:pPr>
        <w:jc w:val="both"/>
        <w:rPr>
          <w:rFonts w:asciiTheme="minorHAnsi" w:hAnsiTheme="minorHAnsi"/>
        </w:rPr>
      </w:pPr>
    </w:p>
    <w:p w14:paraId="605A760B" w14:textId="64847476" w:rsidR="001A0757" w:rsidRPr="008D7025" w:rsidRDefault="001A0757" w:rsidP="001A0757">
      <w:pPr>
        <w:spacing w:after="240"/>
        <w:jc w:val="both"/>
        <w:rPr>
          <w:rFonts w:asciiTheme="minorHAnsi" w:hAnsiTheme="minorHAnsi"/>
        </w:rPr>
      </w:pPr>
      <w:r>
        <w:rPr>
          <w:rFonts w:asciiTheme="minorHAnsi" w:hAnsiTheme="minorHAnsi"/>
          <w:b/>
          <w:color w:val="4F81BD" w:themeColor="accent1"/>
        </w:rPr>
        <w:t>Attendance</w:t>
      </w:r>
      <w:r w:rsidRPr="008D7025">
        <w:rPr>
          <w:rFonts w:asciiTheme="minorHAnsi" w:hAnsiTheme="minorHAnsi"/>
          <w:b/>
          <w:color w:val="4F81BD" w:themeColor="accent1"/>
        </w:rPr>
        <w:t>:</w:t>
      </w:r>
      <w:r w:rsidRPr="008D7025">
        <w:rPr>
          <w:rFonts w:asciiTheme="minorHAnsi" w:hAnsiTheme="minorHAnsi"/>
          <w:color w:val="4F81BD" w:themeColor="accent1"/>
        </w:rPr>
        <w:t xml:space="preserve">  </w:t>
      </w:r>
      <w:r>
        <w:rPr>
          <w:rFonts w:asciiTheme="minorHAnsi" w:hAnsiTheme="minorHAnsi"/>
        </w:rPr>
        <w:t>Attendance is mandatory for this class.  Each student is permitted to miss one class with no penalty</w:t>
      </w:r>
      <w:r w:rsidRPr="008D7025">
        <w:rPr>
          <w:rFonts w:asciiTheme="minorHAnsi" w:hAnsiTheme="minorHAnsi"/>
        </w:rPr>
        <w:t xml:space="preserve">. </w:t>
      </w:r>
      <w:r>
        <w:rPr>
          <w:rFonts w:asciiTheme="minorHAnsi" w:hAnsiTheme="minorHAnsi"/>
        </w:rPr>
        <w:t xml:space="preserve">  </w:t>
      </w:r>
      <w:r w:rsidR="004C3E74">
        <w:rPr>
          <w:rFonts w:asciiTheme="minorHAnsi" w:hAnsiTheme="minorHAnsi"/>
        </w:rPr>
        <w:t>If a student has two unexcused absences, they will receive an Unsatisfactory (U).</w:t>
      </w:r>
    </w:p>
    <w:p w14:paraId="3ACBF7F9" w14:textId="48863745" w:rsidR="001C11B4" w:rsidRPr="00443631" w:rsidRDefault="001C11B4" w:rsidP="00443631">
      <w:pPr>
        <w:rPr>
          <w:rFonts w:asciiTheme="minorHAnsi" w:hAnsiTheme="minorHAnsi"/>
          <w:b/>
          <w:color w:val="4F81BD" w:themeColor="accent1"/>
        </w:rPr>
      </w:pPr>
      <w:r w:rsidRPr="007140E1">
        <w:rPr>
          <w:rFonts w:asciiTheme="minorHAnsi" w:hAnsiTheme="minorHAnsi"/>
          <w:b/>
          <w:color w:val="4F81BD" w:themeColor="accent1"/>
        </w:rPr>
        <w:t>Classroom Communications:</w:t>
      </w:r>
      <w:r w:rsidR="00443631">
        <w:rPr>
          <w:rFonts w:asciiTheme="minorHAnsi" w:hAnsiTheme="minorHAnsi"/>
          <w:b/>
          <w:color w:val="4F81BD" w:themeColor="accent1"/>
        </w:rPr>
        <w:t xml:space="preserve">  </w:t>
      </w:r>
      <w:r w:rsidRPr="00443631">
        <w:rPr>
          <w:rFonts w:asciiTheme="minorHAnsi" w:hAnsiTheme="minorHAnsi"/>
        </w:rPr>
        <w:t xml:space="preserve">Your instructor </w:t>
      </w:r>
      <w:r w:rsidR="009A77A2">
        <w:rPr>
          <w:rFonts w:asciiTheme="minorHAnsi" w:hAnsiTheme="minorHAnsi"/>
        </w:rPr>
        <w:t>may</w:t>
      </w:r>
      <w:r w:rsidRPr="00443631">
        <w:rPr>
          <w:rFonts w:asciiTheme="minorHAnsi" w:hAnsiTheme="minorHAnsi"/>
        </w:rPr>
        <w:t xml:space="preserve"> post course information on Carmen</w:t>
      </w:r>
      <w:r w:rsidRPr="00443631">
        <w:rPr>
          <w:rFonts w:asciiTheme="minorHAnsi" w:hAnsiTheme="minorHAnsi"/>
          <w:b/>
        </w:rPr>
        <w:t xml:space="preserve"> </w:t>
      </w:r>
      <w:r w:rsidRPr="00443631">
        <w:rPr>
          <w:rFonts w:asciiTheme="minorHAnsi" w:hAnsiTheme="minorHAnsi"/>
        </w:rPr>
        <w:t>or communicate through email.  It is the student’s responsibility to read e</w:t>
      </w:r>
      <w:r w:rsidR="009A77A2">
        <w:rPr>
          <w:rFonts w:asciiTheme="minorHAnsi" w:hAnsiTheme="minorHAnsi"/>
        </w:rPr>
        <w:t>mails and check Carmen</w:t>
      </w:r>
      <w:r w:rsidRPr="00443631">
        <w:rPr>
          <w:rFonts w:asciiTheme="minorHAnsi" w:hAnsiTheme="minorHAnsi"/>
        </w:rPr>
        <w:t>.</w:t>
      </w:r>
    </w:p>
    <w:p w14:paraId="26A3A692" w14:textId="77777777" w:rsidR="002863DC" w:rsidRDefault="002863DC">
      <w:pPr>
        <w:rPr>
          <w:rFonts w:asciiTheme="minorHAnsi" w:hAnsiTheme="minorHAnsi"/>
          <w:b/>
          <w:color w:val="4F81BD" w:themeColor="accent1"/>
        </w:rPr>
      </w:pPr>
      <w:r>
        <w:rPr>
          <w:rFonts w:asciiTheme="minorHAnsi" w:hAnsiTheme="minorHAnsi"/>
          <w:b/>
          <w:color w:val="4F81BD" w:themeColor="accent1"/>
        </w:rPr>
        <w:br w:type="page"/>
      </w:r>
    </w:p>
    <w:p w14:paraId="409B5361" w14:textId="77777777" w:rsidR="001C11B4" w:rsidRPr="00543518" w:rsidRDefault="001C11B4" w:rsidP="001C11B4">
      <w:pPr>
        <w:contextualSpacing/>
        <w:jc w:val="both"/>
        <w:rPr>
          <w:rFonts w:asciiTheme="minorHAnsi" w:hAnsiTheme="minorHAnsi"/>
        </w:rPr>
      </w:pPr>
      <w:r w:rsidRPr="000E343F">
        <w:rPr>
          <w:rFonts w:asciiTheme="minorHAnsi" w:hAnsiTheme="minorHAnsi"/>
          <w:b/>
          <w:color w:val="4F81BD" w:themeColor="accent1"/>
        </w:rPr>
        <w:lastRenderedPageBreak/>
        <w:t>Academic Misconduct:</w:t>
      </w:r>
      <w:r w:rsidRPr="000E343F">
        <w:rPr>
          <w:rFonts w:asciiTheme="minorHAnsi" w:hAnsiTheme="minorHAnsi"/>
          <w:bCs/>
          <w:color w:val="4F81BD" w:themeColor="accent1"/>
        </w:rPr>
        <w:t xml:space="preserve"> </w:t>
      </w:r>
      <w:r w:rsidRPr="00543518">
        <w:rPr>
          <w:rFonts w:asciiTheme="minorHAnsi" w:hAnsiTheme="minorHAnsi"/>
          <w:bCs/>
          <w:color w:val="4F81BD" w:themeColor="accent1"/>
        </w:rPr>
        <w:t xml:space="preserve"> </w:t>
      </w:r>
      <w:r w:rsidRPr="00543518">
        <w:rPr>
          <w:rFonts w:asciiTheme="minorHAnsi" w:hAnsiTheme="minorHAnsi"/>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14:paraId="21DA7B05" w14:textId="77777777" w:rsidR="001C11B4" w:rsidRPr="00543518" w:rsidRDefault="001C11B4" w:rsidP="001C11B4">
      <w:pPr>
        <w:contextualSpacing/>
        <w:jc w:val="both"/>
        <w:rPr>
          <w:rFonts w:asciiTheme="minorHAnsi" w:hAnsiTheme="minorHAnsi"/>
        </w:rPr>
      </w:pPr>
    </w:p>
    <w:p w14:paraId="55AE2CEE" w14:textId="717B1A0D" w:rsidR="001C11B4" w:rsidRPr="00543518" w:rsidRDefault="001C11B4" w:rsidP="001C11B4">
      <w:pPr>
        <w:contextualSpacing/>
        <w:jc w:val="both"/>
        <w:rPr>
          <w:rFonts w:asciiTheme="minorHAnsi" w:hAnsiTheme="minorHAnsi"/>
        </w:rPr>
      </w:pPr>
      <w:r w:rsidRPr="00543518">
        <w:rPr>
          <w:rFonts w:asciiTheme="minorHAnsi" w:hAnsiTheme="minorHAnsi"/>
        </w:rPr>
        <w:t xml:space="preserve">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w:t>
      </w:r>
      <w:r w:rsidR="00912160">
        <w:rPr>
          <w:rFonts w:asciiTheme="minorHAnsi" w:hAnsiTheme="minorHAnsi"/>
        </w:rPr>
        <w:t xml:space="preserve">and </w:t>
      </w:r>
      <w:r w:rsidRPr="00543518">
        <w:rPr>
          <w:rFonts w:asciiTheme="minorHAnsi" w:hAnsiTheme="minorHAnsi"/>
        </w:rPr>
        <w:t>copying the work of another student</w:t>
      </w:r>
      <w:r w:rsidR="00912160">
        <w:rPr>
          <w:rFonts w:asciiTheme="minorHAnsi" w:hAnsiTheme="minorHAnsi"/>
        </w:rPr>
        <w:t xml:space="preserve">. </w:t>
      </w:r>
      <w:r w:rsidRPr="00543518">
        <w:rPr>
          <w:rFonts w:asciiTheme="minorHAnsi" w:hAnsiTheme="minorHAnsi"/>
        </w:rPr>
        <w:t>, and possession of unauthorized materials during an examination. Ignorance of the University’s Code of Student Conduct is never considered an excuse for academic misconduct, so it is recommended that you review the Code of Student Conduct and, specifically, the sections dealing with academic misconduct.</w:t>
      </w:r>
    </w:p>
    <w:p w14:paraId="15FE968E" w14:textId="77777777" w:rsidR="001C11B4" w:rsidRPr="00543518" w:rsidRDefault="001C11B4" w:rsidP="001C11B4">
      <w:pPr>
        <w:contextualSpacing/>
        <w:jc w:val="both"/>
        <w:rPr>
          <w:rFonts w:asciiTheme="minorHAnsi" w:hAnsiTheme="minorHAnsi"/>
        </w:rPr>
      </w:pPr>
    </w:p>
    <w:p w14:paraId="62E2953C" w14:textId="77777777" w:rsidR="001C11B4" w:rsidRPr="00543518" w:rsidRDefault="001C11B4" w:rsidP="001C11B4">
      <w:pPr>
        <w:contextualSpacing/>
        <w:jc w:val="both"/>
        <w:rPr>
          <w:rFonts w:asciiTheme="minorHAnsi" w:hAnsiTheme="minorHAnsi"/>
        </w:rPr>
      </w:pPr>
      <w:r w:rsidRPr="00543518">
        <w:rPr>
          <w:rFonts w:asciiTheme="minorHAnsi" w:hAnsiTheme="minorHAnsi"/>
        </w:rPr>
        <w:t>If your instructor suspects that a student has committed academic misconduct in this course, he/she is obligated by University Rules to report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14:paraId="2983FBDC" w14:textId="77777777" w:rsidR="001C11B4" w:rsidRPr="00543518" w:rsidRDefault="001C11B4" w:rsidP="001C11B4">
      <w:pPr>
        <w:contextualSpacing/>
        <w:jc w:val="both"/>
        <w:rPr>
          <w:rFonts w:asciiTheme="minorHAnsi" w:hAnsiTheme="minorHAnsi"/>
        </w:rPr>
      </w:pPr>
      <w:r w:rsidRPr="00543518">
        <w:rPr>
          <w:rFonts w:asciiTheme="minorHAnsi" w:hAnsiTheme="minorHAnsi"/>
        </w:rPr>
        <w:t>If you have any questions about the above policy or what constitutes academic misconduct in this course, please contact your instructor.</w:t>
      </w:r>
    </w:p>
    <w:p w14:paraId="4761F153" w14:textId="77777777" w:rsidR="001C11B4" w:rsidRPr="00543518" w:rsidRDefault="001C11B4" w:rsidP="001C11B4">
      <w:pPr>
        <w:contextualSpacing/>
        <w:jc w:val="both"/>
        <w:rPr>
          <w:rFonts w:asciiTheme="minorHAnsi" w:hAnsiTheme="minorHAnsi"/>
        </w:rPr>
      </w:pPr>
    </w:p>
    <w:p w14:paraId="1373E528" w14:textId="77777777" w:rsidR="001C11B4" w:rsidRPr="00543518" w:rsidRDefault="001C11B4" w:rsidP="001C11B4">
      <w:pPr>
        <w:contextualSpacing/>
        <w:jc w:val="both"/>
        <w:rPr>
          <w:rFonts w:asciiTheme="minorHAnsi" w:hAnsiTheme="minorHAnsi"/>
        </w:rPr>
      </w:pPr>
      <w:r w:rsidRPr="00543518">
        <w:rPr>
          <w:rFonts w:asciiTheme="minorHAnsi" w:hAnsiTheme="minorHAnsi"/>
        </w:rPr>
        <w:t>Other sources of information on academic misconduct (integrity) to which you can refer include:</w:t>
      </w:r>
    </w:p>
    <w:p w14:paraId="602AE780"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The Committee on Academic Misconduct web pages (</w:t>
      </w:r>
      <w:hyperlink r:id="rId8" w:history="1">
        <w:r w:rsidRPr="00543518">
          <w:rPr>
            <w:rStyle w:val="Hyperlink"/>
            <w:rFonts w:asciiTheme="minorHAnsi" w:hAnsiTheme="minorHAnsi" w:cs="Arial"/>
            <w:sz w:val="22"/>
            <w:szCs w:val="22"/>
          </w:rPr>
          <w:t>http://oaa.osu.edu/coam.html</w:t>
        </w:r>
      </w:hyperlink>
      <w:r w:rsidRPr="00543518">
        <w:rPr>
          <w:rFonts w:asciiTheme="minorHAnsi" w:hAnsiTheme="minorHAnsi" w:cs="Arial"/>
          <w:sz w:val="22"/>
          <w:szCs w:val="22"/>
        </w:rPr>
        <w:t>)</w:t>
      </w:r>
    </w:p>
    <w:p w14:paraId="69000DA3"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Ten Suggestions fo</w:t>
      </w:r>
      <w:r>
        <w:rPr>
          <w:rFonts w:asciiTheme="minorHAnsi" w:hAnsiTheme="minorHAnsi" w:cs="Arial"/>
          <w:sz w:val="22"/>
          <w:szCs w:val="22"/>
        </w:rPr>
        <w:t xml:space="preserve">r Preserving Academic Integrity </w:t>
      </w:r>
      <w:r w:rsidRPr="00543518">
        <w:rPr>
          <w:rFonts w:asciiTheme="minorHAnsi" w:hAnsiTheme="minorHAnsi" w:cs="Arial"/>
          <w:sz w:val="22"/>
          <w:szCs w:val="22"/>
        </w:rPr>
        <w:t>(</w:t>
      </w:r>
      <w:hyperlink r:id="rId9" w:history="1">
        <w:r w:rsidRPr="00543518">
          <w:rPr>
            <w:rStyle w:val="Hyperlink"/>
            <w:rFonts w:asciiTheme="minorHAnsi" w:hAnsiTheme="minorHAnsi" w:cs="Arial"/>
            <w:sz w:val="22"/>
            <w:szCs w:val="22"/>
          </w:rPr>
          <w:t>http://oaa.osu.edu/coamtensuggestions.html</w:t>
        </w:r>
      </w:hyperlink>
      <w:r w:rsidRPr="00543518">
        <w:rPr>
          <w:rFonts w:asciiTheme="minorHAnsi" w:hAnsiTheme="minorHAnsi" w:cs="Arial"/>
          <w:sz w:val="22"/>
          <w:szCs w:val="22"/>
        </w:rPr>
        <w:t>)</w:t>
      </w:r>
    </w:p>
    <w:p w14:paraId="421814E2"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Eight Cardinal Rules of Academic Integrity (</w:t>
      </w:r>
      <w:hyperlink r:id="rId10" w:history="1">
        <w:r w:rsidRPr="00543518">
          <w:rPr>
            <w:rStyle w:val="Hyperlink"/>
            <w:rFonts w:asciiTheme="minorHAnsi" w:hAnsiTheme="minorHAnsi" w:cs="Arial"/>
            <w:sz w:val="22"/>
            <w:szCs w:val="22"/>
          </w:rPr>
          <w:t>www.northwestern.edu/uacc/8cards.html</w:t>
        </w:r>
      </w:hyperlink>
      <w:r w:rsidRPr="00543518">
        <w:rPr>
          <w:rFonts w:asciiTheme="minorHAnsi" w:hAnsiTheme="minorHAnsi" w:cs="Arial"/>
          <w:sz w:val="22"/>
          <w:szCs w:val="22"/>
        </w:rPr>
        <w:t>)</w:t>
      </w:r>
    </w:p>
    <w:p w14:paraId="039FEB79" w14:textId="77777777" w:rsidR="001C11B4" w:rsidRPr="00596AC7" w:rsidRDefault="001C11B4" w:rsidP="001C11B4">
      <w:pPr>
        <w:jc w:val="both"/>
        <w:rPr>
          <w:rFonts w:asciiTheme="minorHAnsi" w:hAnsiTheme="minorHAnsi"/>
          <w:b/>
          <w:u w:val="single"/>
        </w:rPr>
      </w:pPr>
    </w:p>
    <w:p w14:paraId="2919443F" w14:textId="77777777" w:rsidR="001C11B4" w:rsidRPr="00596AC7" w:rsidRDefault="001C11B4" w:rsidP="001C11B4">
      <w:pPr>
        <w:jc w:val="both"/>
        <w:rPr>
          <w:rFonts w:asciiTheme="minorHAnsi" w:hAnsiTheme="minorHAnsi"/>
        </w:rPr>
      </w:pPr>
      <w:r w:rsidRPr="000E343F">
        <w:rPr>
          <w:rFonts w:asciiTheme="minorHAnsi" w:hAnsiTheme="minorHAnsi"/>
          <w:b/>
          <w:color w:val="4F81BD" w:themeColor="accent1"/>
        </w:rPr>
        <w:t>Official Ohio State Sexual Harassment Policy:</w:t>
      </w:r>
      <w:r w:rsidRPr="000E343F">
        <w:rPr>
          <w:rFonts w:asciiTheme="minorHAnsi" w:hAnsiTheme="minorHAnsi"/>
          <w:color w:val="4F81BD" w:themeColor="accent1"/>
        </w:rPr>
        <w:t xml:space="preserve">  </w:t>
      </w:r>
      <w:r w:rsidRPr="00596AC7">
        <w:rPr>
          <w:rFonts w:asciiTheme="minorHAnsi" w:hAnsiTheme="minorHAnsi"/>
        </w:rPr>
        <w:t>The University administration, faculty, staff, student employees, and volunteers are responsible for assuring that the University maintains an environment for work and study free from sexual harassment. Sexual harassment is unlawful and impedes the realization of the University's mission of distinction in education, scholarship, and service. Sexual harassment violates the dignity of individuals and will not be tolerated. The University community seeks to eliminate sexual harassment through education and by encouraging faculty, staff, student employees, and volunteers to report concerns or complaints. Prompt corrective measures will be taken to stop sexual harassment whenever it occurs.</w:t>
      </w:r>
    </w:p>
    <w:p w14:paraId="495BDCB5" w14:textId="77777777" w:rsidR="001C11B4" w:rsidRPr="00596AC7" w:rsidRDefault="001C11B4" w:rsidP="001C11B4">
      <w:pPr>
        <w:jc w:val="both"/>
        <w:rPr>
          <w:rFonts w:asciiTheme="minorHAnsi" w:hAnsiTheme="minorHAnsi"/>
        </w:rPr>
      </w:pPr>
      <w:r w:rsidRPr="00596AC7">
        <w:rPr>
          <w:rFonts w:asciiTheme="minorHAnsi" w:hAnsiTheme="minorHAnsi"/>
        </w:rPr>
        <w:t xml:space="preserve">Source:  </w:t>
      </w:r>
      <w:hyperlink r:id="rId11" w:history="1">
        <w:r w:rsidRPr="00596AC7">
          <w:rPr>
            <w:rStyle w:val="Hyperlink"/>
            <w:rFonts w:asciiTheme="minorHAnsi" w:hAnsiTheme="minorHAnsi"/>
          </w:rPr>
          <w:t>http://hr.osu.edu/policy/policy115.pdf</w:t>
        </w:r>
      </w:hyperlink>
    </w:p>
    <w:p w14:paraId="7805148C" w14:textId="77777777" w:rsidR="008D7025" w:rsidRPr="00596AC7" w:rsidRDefault="008D7025" w:rsidP="001C11B4">
      <w:pPr>
        <w:jc w:val="both"/>
        <w:rPr>
          <w:rFonts w:asciiTheme="minorHAnsi" w:hAnsiTheme="minorHAnsi"/>
        </w:rPr>
      </w:pPr>
    </w:p>
    <w:p w14:paraId="392AF604" w14:textId="4FE31C2D" w:rsidR="00792F6B" w:rsidRDefault="001C11B4" w:rsidP="009A77A2">
      <w:pPr>
        <w:jc w:val="both"/>
        <w:rPr>
          <w:rFonts w:asciiTheme="minorHAnsi" w:hAnsiTheme="minorHAnsi"/>
        </w:rPr>
      </w:pPr>
      <w:r w:rsidRPr="000E343F">
        <w:rPr>
          <w:rFonts w:asciiTheme="minorHAnsi" w:hAnsiTheme="minorHAnsi"/>
          <w:b/>
          <w:color w:val="4F81BD" w:themeColor="accent1"/>
        </w:rPr>
        <w:t>Students with Disabilities:</w:t>
      </w:r>
      <w:r w:rsidRPr="000E343F">
        <w:rPr>
          <w:rFonts w:asciiTheme="minorHAnsi" w:hAnsiTheme="minorHAnsi"/>
          <w:color w:val="4F81BD" w:themeColor="accent1"/>
        </w:rPr>
        <w:t xml:space="preserve">  </w:t>
      </w:r>
      <w:r w:rsidRPr="00543518">
        <w:rPr>
          <w:rFonts w:asciiTheme="minorHAnsi" w:hAnsiTheme="minorHAnsi"/>
        </w:rPr>
        <w:t xml:space="preserve">Any student who feels s/he </w:t>
      </w:r>
      <w:r w:rsidR="00912160">
        <w:rPr>
          <w:rFonts w:asciiTheme="minorHAnsi" w:hAnsiTheme="minorHAnsi"/>
        </w:rPr>
        <w:t xml:space="preserve">may need an accommodation based </w:t>
      </w:r>
      <w:r w:rsidRPr="00543518">
        <w:rPr>
          <w:rFonts w:asciiTheme="minorHAnsi" w:hAnsiTheme="minorHAnsi"/>
        </w:rPr>
        <w:t xml:space="preserve">on the impact of a disability should contact your instructor privately to discuss your specific needs. Please </w:t>
      </w:r>
      <w:r w:rsidRPr="00543518">
        <w:rPr>
          <w:rFonts w:asciiTheme="minorHAnsi" w:hAnsiTheme="minorHAnsi"/>
        </w:rPr>
        <w:lastRenderedPageBreak/>
        <w:t xml:space="preserve">contact Student Life Disability Services at 614-292-3307 in room </w:t>
      </w:r>
      <w:r>
        <w:rPr>
          <w:rFonts w:asciiTheme="minorHAnsi" w:hAnsiTheme="minorHAnsi"/>
        </w:rPr>
        <w:t>098 Baker Hall</w:t>
      </w:r>
      <w:r w:rsidRPr="00543518">
        <w:rPr>
          <w:rFonts w:asciiTheme="minorHAnsi" w:hAnsiTheme="minorHAnsi"/>
        </w:rPr>
        <w:t xml:space="preserve"> to coordinate reasonable accommodations for students with documented disabilities.</w:t>
      </w:r>
    </w:p>
    <w:p w14:paraId="4C0BC7D4" w14:textId="77777777" w:rsidR="00F62657" w:rsidRDefault="00F62657" w:rsidP="009A77A2">
      <w:pPr>
        <w:jc w:val="both"/>
        <w:rPr>
          <w:rFonts w:asciiTheme="minorHAnsi" w:hAnsiTheme="minorHAnsi"/>
        </w:rPr>
      </w:pPr>
    </w:p>
    <w:sectPr w:rsidR="00F62657">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AF9B" w14:textId="77777777" w:rsidR="00645DE4" w:rsidRDefault="00645DE4">
      <w:pPr>
        <w:spacing w:line="240" w:lineRule="auto"/>
      </w:pPr>
      <w:r>
        <w:separator/>
      </w:r>
    </w:p>
  </w:endnote>
  <w:endnote w:type="continuationSeparator" w:id="0">
    <w:p w14:paraId="0F713070" w14:textId="77777777" w:rsidR="00645DE4" w:rsidRDefault="0064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818692771"/>
      <w:docPartObj>
        <w:docPartGallery w:val="Page Numbers (Bottom of Page)"/>
        <w:docPartUnique/>
      </w:docPartObj>
    </w:sdtPr>
    <w:sdtEndPr>
      <w:rPr>
        <w:noProof/>
      </w:rPr>
    </w:sdtEndPr>
    <w:sdtContent>
      <w:p w14:paraId="402CB7BE" w14:textId="77777777" w:rsidR="00227BB5" w:rsidRPr="00CB2D7A" w:rsidRDefault="00227BB5">
        <w:pPr>
          <w:pStyle w:val="Footer"/>
          <w:jc w:val="center"/>
          <w:rPr>
            <w:rFonts w:asciiTheme="minorHAnsi" w:hAnsiTheme="minorHAnsi"/>
            <w:sz w:val="22"/>
            <w:szCs w:val="22"/>
          </w:rPr>
        </w:pPr>
        <w:r w:rsidRPr="00CB2D7A">
          <w:rPr>
            <w:rFonts w:asciiTheme="minorHAnsi" w:hAnsiTheme="minorHAnsi"/>
            <w:sz w:val="22"/>
            <w:szCs w:val="22"/>
          </w:rPr>
          <w:fldChar w:fldCharType="begin"/>
        </w:r>
        <w:r w:rsidRPr="00CB2D7A">
          <w:rPr>
            <w:rFonts w:asciiTheme="minorHAnsi" w:hAnsiTheme="minorHAnsi"/>
            <w:sz w:val="22"/>
            <w:szCs w:val="22"/>
          </w:rPr>
          <w:instrText xml:space="preserve"> PAGE   \* MERGEFORMAT </w:instrText>
        </w:r>
        <w:r w:rsidRPr="00CB2D7A">
          <w:rPr>
            <w:rFonts w:asciiTheme="minorHAnsi" w:hAnsiTheme="minorHAnsi"/>
            <w:sz w:val="22"/>
            <w:szCs w:val="22"/>
          </w:rPr>
          <w:fldChar w:fldCharType="separate"/>
        </w:r>
        <w:r w:rsidR="003D51F8">
          <w:rPr>
            <w:rFonts w:asciiTheme="minorHAnsi" w:hAnsiTheme="minorHAnsi"/>
            <w:noProof/>
            <w:sz w:val="22"/>
            <w:szCs w:val="22"/>
          </w:rPr>
          <w:t>1</w:t>
        </w:r>
        <w:r w:rsidRPr="00CB2D7A">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595E" w14:textId="77777777" w:rsidR="00645DE4" w:rsidRDefault="00645DE4">
      <w:pPr>
        <w:spacing w:line="240" w:lineRule="auto"/>
      </w:pPr>
      <w:r>
        <w:separator/>
      </w:r>
    </w:p>
  </w:footnote>
  <w:footnote w:type="continuationSeparator" w:id="0">
    <w:p w14:paraId="07CAA36E" w14:textId="77777777" w:rsidR="00645DE4" w:rsidRDefault="00645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2B0"/>
    <w:multiLevelType w:val="multilevel"/>
    <w:tmpl w:val="556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7C8"/>
    <w:multiLevelType w:val="hybridMultilevel"/>
    <w:tmpl w:val="C9E28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C78C4"/>
    <w:multiLevelType w:val="multilevel"/>
    <w:tmpl w:val="937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A0CD1"/>
    <w:multiLevelType w:val="hybridMultilevel"/>
    <w:tmpl w:val="A8E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152A"/>
    <w:multiLevelType w:val="multilevel"/>
    <w:tmpl w:val="5EE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66DBA"/>
    <w:multiLevelType w:val="hybridMultilevel"/>
    <w:tmpl w:val="69F68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2408"/>
    <w:multiLevelType w:val="hybridMultilevel"/>
    <w:tmpl w:val="BFA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D1ADA"/>
    <w:multiLevelType w:val="multilevel"/>
    <w:tmpl w:val="91B0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7829E7"/>
    <w:multiLevelType w:val="hybridMultilevel"/>
    <w:tmpl w:val="A34E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6B"/>
    <w:rsid w:val="00017620"/>
    <w:rsid w:val="00052CB2"/>
    <w:rsid w:val="0009615E"/>
    <w:rsid w:val="001A0757"/>
    <w:rsid w:val="001C11B4"/>
    <w:rsid w:val="00227BB5"/>
    <w:rsid w:val="00284A74"/>
    <w:rsid w:val="002863DC"/>
    <w:rsid w:val="003D51F8"/>
    <w:rsid w:val="00443631"/>
    <w:rsid w:val="004C27AF"/>
    <w:rsid w:val="004C3E74"/>
    <w:rsid w:val="00504434"/>
    <w:rsid w:val="00645DE4"/>
    <w:rsid w:val="00690F5D"/>
    <w:rsid w:val="00792F6B"/>
    <w:rsid w:val="007D0B39"/>
    <w:rsid w:val="007E212C"/>
    <w:rsid w:val="00896D13"/>
    <w:rsid w:val="008D7025"/>
    <w:rsid w:val="00912160"/>
    <w:rsid w:val="00922874"/>
    <w:rsid w:val="00960D84"/>
    <w:rsid w:val="009667D4"/>
    <w:rsid w:val="00990E13"/>
    <w:rsid w:val="009A77A2"/>
    <w:rsid w:val="00A510B5"/>
    <w:rsid w:val="00B77BE4"/>
    <w:rsid w:val="00D85416"/>
    <w:rsid w:val="00F14F14"/>
    <w:rsid w:val="00F25803"/>
    <w:rsid w:val="00F62657"/>
    <w:rsid w:val="00F8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37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99"/>
    <w:rsid w:val="001C11B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1B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imes New Roman" w:eastAsiaTheme="minorEastAsia" w:hAnsi="Times New Roman" w:cs="Times New Roman"/>
      <w:color w:val="auto"/>
      <w:sz w:val="24"/>
      <w:szCs w:val="20"/>
      <w:lang w:val="en-US"/>
    </w:rPr>
  </w:style>
  <w:style w:type="character" w:customStyle="1" w:styleId="FooterChar">
    <w:name w:val="Footer Char"/>
    <w:basedOn w:val="DefaultParagraphFont"/>
    <w:link w:val="Footer"/>
    <w:uiPriority w:val="99"/>
    <w:rsid w:val="001C11B4"/>
    <w:rPr>
      <w:rFonts w:ascii="Times New Roman" w:eastAsiaTheme="minorEastAsia" w:hAnsi="Times New Roman" w:cs="Times New Roman"/>
      <w:color w:val="auto"/>
      <w:sz w:val="24"/>
      <w:szCs w:val="20"/>
      <w:lang w:val="en-US"/>
    </w:rPr>
  </w:style>
  <w:style w:type="character" w:styleId="Hyperlink">
    <w:name w:val="Hyperlink"/>
    <w:basedOn w:val="DefaultParagraphFont"/>
    <w:uiPriority w:val="99"/>
    <w:rsid w:val="001C11B4"/>
    <w:rPr>
      <w:rFonts w:cs="Times New Roman"/>
      <w:color w:val="000000"/>
      <w:u w:val="single"/>
    </w:rPr>
  </w:style>
  <w:style w:type="paragraph" w:styleId="ListParagraph">
    <w:name w:val="List Paragraph"/>
    <w:basedOn w:val="Normal"/>
    <w:uiPriority w:val="34"/>
    <w:qFormat/>
    <w:rsid w:val="001C11B4"/>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heme="minorEastAsia" w:hAnsi="Times New Roman" w:cs="Times New Roman"/>
      <w:color w:val="auto"/>
      <w:sz w:val="24"/>
      <w:szCs w:val="20"/>
      <w:lang w:val="en-US"/>
    </w:rPr>
  </w:style>
  <w:style w:type="paragraph" w:styleId="ListBullet">
    <w:name w:val="List Bullet"/>
    <w:basedOn w:val="Normal"/>
    <w:rsid w:val="001C11B4"/>
    <w:pPr>
      <w:pBdr>
        <w:top w:val="none" w:sz="0" w:space="0" w:color="auto"/>
        <w:left w:val="none" w:sz="0" w:space="0" w:color="auto"/>
        <w:bottom w:val="none" w:sz="0" w:space="0" w:color="auto"/>
        <w:right w:val="none" w:sz="0" w:space="0" w:color="auto"/>
        <w:between w:val="none" w:sz="0" w:space="0" w:color="auto"/>
      </w:pBdr>
      <w:spacing w:line="240" w:lineRule="auto"/>
      <w:ind w:left="360" w:hanging="360"/>
    </w:pPr>
    <w:rPr>
      <w:rFonts w:ascii="New York" w:eastAsiaTheme="minorEastAsia" w:hAnsi="New York" w:cs="Times New Roman"/>
      <w:color w:val="auto"/>
      <w:sz w:val="20"/>
      <w:szCs w:val="20"/>
      <w:lang w:val="en-US"/>
    </w:rPr>
  </w:style>
  <w:style w:type="character" w:styleId="FollowedHyperlink">
    <w:name w:val="FollowedHyperlink"/>
    <w:basedOn w:val="DefaultParagraphFont"/>
    <w:uiPriority w:val="99"/>
    <w:semiHidden/>
    <w:unhideWhenUsed/>
    <w:rsid w:val="00052CB2"/>
    <w:rPr>
      <w:color w:val="800080" w:themeColor="followedHyperlink"/>
      <w:u w:val="single"/>
    </w:rPr>
  </w:style>
  <w:style w:type="character" w:customStyle="1" w:styleId="apple-converted-space">
    <w:name w:val="apple-converted-space"/>
    <w:basedOn w:val="DefaultParagraphFont"/>
    <w:rsid w:val="00F62657"/>
  </w:style>
  <w:style w:type="paragraph" w:styleId="Header">
    <w:name w:val="header"/>
    <w:basedOn w:val="Normal"/>
    <w:link w:val="HeaderChar"/>
    <w:uiPriority w:val="99"/>
    <w:unhideWhenUsed/>
    <w:rsid w:val="003D51F8"/>
    <w:pPr>
      <w:tabs>
        <w:tab w:val="center" w:pos="4680"/>
        <w:tab w:val="right" w:pos="9360"/>
      </w:tabs>
      <w:spacing w:line="240" w:lineRule="auto"/>
    </w:pPr>
  </w:style>
  <w:style w:type="character" w:customStyle="1" w:styleId="HeaderChar">
    <w:name w:val="Header Char"/>
    <w:basedOn w:val="DefaultParagraphFont"/>
    <w:link w:val="Header"/>
    <w:uiPriority w:val="99"/>
    <w:rsid w:val="003D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8589">
      <w:bodyDiv w:val="1"/>
      <w:marLeft w:val="0"/>
      <w:marRight w:val="0"/>
      <w:marTop w:val="0"/>
      <w:marBottom w:val="0"/>
      <w:divBdr>
        <w:top w:val="none" w:sz="0" w:space="0" w:color="auto"/>
        <w:left w:val="none" w:sz="0" w:space="0" w:color="auto"/>
        <w:bottom w:val="none" w:sz="0" w:space="0" w:color="auto"/>
        <w:right w:val="none" w:sz="0" w:space="0" w:color="auto"/>
      </w:divBdr>
    </w:div>
    <w:div w:id="786192503">
      <w:bodyDiv w:val="1"/>
      <w:marLeft w:val="0"/>
      <w:marRight w:val="0"/>
      <w:marTop w:val="0"/>
      <w:marBottom w:val="0"/>
      <w:divBdr>
        <w:top w:val="none" w:sz="0" w:space="0" w:color="auto"/>
        <w:left w:val="none" w:sz="0" w:space="0" w:color="auto"/>
        <w:bottom w:val="none" w:sz="0" w:space="0" w:color="auto"/>
        <w:right w:val="none" w:sz="0" w:space="0" w:color="auto"/>
      </w:divBdr>
    </w:div>
    <w:div w:id="830826354">
      <w:bodyDiv w:val="1"/>
      <w:marLeft w:val="0"/>
      <w:marRight w:val="0"/>
      <w:marTop w:val="0"/>
      <w:marBottom w:val="0"/>
      <w:divBdr>
        <w:top w:val="none" w:sz="0" w:space="0" w:color="auto"/>
        <w:left w:val="none" w:sz="0" w:space="0" w:color="auto"/>
        <w:bottom w:val="none" w:sz="0" w:space="0" w:color="auto"/>
        <w:right w:val="none" w:sz="0" w:space="0" w:color="auto"/>
      </w:divBdr>
    </w:div>
    <w:div w:id="1607731397">
      <w:bodyDiv w:val="1"/>
      <w:marLeft w:val="0"/>
      <w:marRight w:val="0"/>
      <w:marTop w:val="0"/>
      <w:marBottom w:val="0"/>
      <w:divBdr>
        <w:top w:val="none" w:sz="0" w:space="0" w:color="auto"/>
        <w:left w:val="none" w:sz="0" w:space="0" w:color="auto"/>
        <w:bottom w:val="none" w:sz="0" w:space="0" w:color="auto"/>
        <w:right w:val="none" w:sz="0" w:space="0" w:color="auto"/>
      </w:divBdr>
    </w:div>
    <w:div w:id="1730302270">
      <w:bodyDiv w:val="1"/>
      <w:marLeft w:val="0"/>
      <w:marRight w:val="0"/>
      <w:marTop w:val="0"/>
      <w:marBottom w:val="0"/>
      <w:divBdr>
        <w:top w:val="none" w:sz="0" w:space="0" w:color="auto"/>
        <w:left w:val="none" w:sz="0" w:space="0" w:color="auto"/>
        <w:bottom w:val="none" w:sz="0" w:space="0" w:color="auto"/>
        <w:right w:val="none" w:sz="0" w:space="0" w:color="auto"/>
      </w:divBdr>
    </w:div>
    <w:div w:id="2016613709">
      <w:bodyDiv w:val="1"/>
      <w:marLeft w:val="0"/>
      <w:marRight w:val="0"/>
      <w:marTop w:val="0"/>
      <w:marBottom w:val="0"/>
      <w:divBdr>
        <w:top w:val="none" w:sz="0" w:space="0" w:color="auto"/>
        <w:left w:val="none" w:sz="0" w:space="0" w:color="auto"/>
        <w:bottom w:val="none" w:sz="0" w:space="0" w:color="auto"/>
        <w:right w:val="none" w:sz="0" w:space="0" w:color="auto"/>
      </w:divBdr>
    </w:div>
    <w:div w:id="20934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aa.osu.edu/co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rock.28@o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osu.edu/policy/policy115.pdf" TargetMode="External"/><Relationship Id="rId5" Type="http://schemas.openxmlformats.org/officeDocument/2006/relationships/footnotes" Target="footnotes.xml"/><Relationship Id="rId10" Type="http://schemas.openxmlformats.org/officeDocument/2006/relationships/hyperlink" Target="file:///\\glory\feprojects\FEH\Development\1281\www.northwestern.edu\uacc\8cards.html" TargetMode="External"/><Relationship Id="rId4" Type="http://schemas.openxmlformats.org/officeDocument/2006/relationships/webSettings" Target="webSettings.xml"/><Relationship Id="rId9" Type="http://schemas.openxmlformats.org/officeDocument/2006/relationships/hyperlink" Target="http://oaa.osu.edu/coamtensugges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Schrock, John</cp:lastModifiedBy>
  <cp:revision>4</cp:revision>
  <dcterms:created xsi:type="dcterms:W3CDTF">2019-03-02T00:05:00Z</dcterms:created>
  <dcterms:modified xsi:type="dcterms:W3CDTF">2019-03-02T00:16:00Z</dcterms:modified>
</cp:coreProperties>
</file>